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341" w:rsidRPr="006E6A38" w:rsidRDefault="00045341" w:rsidP="000E11DE">
      <w:pPr>
        <w:ind w:left="5184" w:right="-1"/>
        <w:jc w:val="both"/>
      </w:pPr>
      <w:r w:rsidRPr="006E6A38">
        <w:t>Administracinė byla Nr.</w:t>
      </w:r>
      <w:r w:rsidR="00DE3F54">
        <w:t xml:space="preserve"> </w:t>
      </w:r>
      <w:r w:rsidR="00F95E7A">
        <w:t>e</w:t>
      </w:r>
      <w:r w:rsidR="008B4956">
        <w:t>I</w:t>
      </w:r>
      <w:r w:rsidR="00F95E7A">
        <w:t>3-251</w:t>
      </w:r>
      <w:r w:rsidR="008B4956">
        <w:t>-821/20</w:t>
      </w:r>
      <w:r w:rsidR="00F95E7A">
        <w:t>20</w:t>
      </w:r>
    </w:p>
    <w:p w:rsidR="00045341" w:rsidRPr="006E6A38" w:rsidRDefault="004860B8" w:rsidP="000E11DE">
      <w:pPr>
        <w:ind w:left="3888" w:right="-1" w:firstLine="1296"/>
        <w:jc w:val="both"/>
        <w:rPr>
          <w:bCs/>
          <w:color w:val="000000"/>
        </w:rPr>
      </w:pPr>
      <w:r>
        <w:rPr>
          <w:rStyle w:val="apple-style-span"/>
          <w:color w:val="000000"/>
        </w:rPr>
        <w:t>Teisminis p</w:t>
      </w:r>
      <w:r w:rsidR="00045341" w:rsidRPr="006E6A38">
        <w:rPr>
          <w:rStyle w:val="apple-style-span"/>
          <w:color w:val="000000"/>
        </w:rPr>
        <w:t>roceso Nr. 3-61-3-</w:t>
      </w:r>
      <w:r w:rsidR="004F1F3D">
        <w:rPr>
          <w:rStyle w:val="apple-style-span"/>
          <w:color w:val="000000"/>
        </w:rPr>
        <w:t>03</w:t>
      </w:r>
      <w:r w:rsidR="00F95E7A">
        <w:rPr>
          <w:rStyle w:val="apple-style-span"/>
          <w:color w:val="000000"/>
        </w:rPr>
        <w:t>823</w:t>
      </w:r>
      <w:r w:rsidR="00045341" w:rsidRPr="006E6A38">
        <w:rPr>
          <w:rStyle w:val="apple-style-span"/>
          <w:color w:val="000000"/>
        </w:rPr>
        <w:t>-20</w:t>
      </w:r>
      <w:r w:rsidR="00F95E7A">
        <w:rPr>
          <w:rStyle w:val="apple-style-span"/>
          <w:color w:val="000000"/>
        </w:rPr>
        <w:t>18</w:t>
      </w:r>
      <w:r w:rsidR="00045341" w:rsidRPr="006E6A38">
        <w:rPr>
          <w:rStyle w:val="apple-style-span"/>
          <w:color w:val="000000"/>
        </w:rPr>
        <w:t>-</w:t>
      </w:r>
      <w:r w:rsidR="00F95E7A">
        <w:rPr>
          <w:rStyle w:val="apple-style-span"/>
          <w:color w:val="000000"/>
        </w:rPr>
        <w:t>0</w:t>
      </w:r>
    </w:p>
    <w:p w:rsidR="00BF40CA" w:rsidRPr="006E6A38" w:rsidRDefault="001909A9" w:rsidP="000E11DE">
      <w:pPr>
        <w:pStyle w:val="prastasiniatinklio"/>
        <w:spacing w:before="0" w:beforeAutospacing="0" w:after="0" w:afterAutospacing="0"/>
        <w:ind w:left="3888" w:firstLine="1296"/>
        <w:jc w:val="both"/>
        <w:rPr>
          <w:lang w:val="lt-LT"/>
        </w:rPr>
      </w:pPr>
      <w:r w:rsidRPr="006E6A38">
        <w:rPr>
          <w:lang w:val="lt-LT"/>
        </w:rPr>
        <w:t>Procesinio sprendimo kategorija</w:t>
      </w:r>
      <w:r w:rsidR="00405A9A" w:rsidRPr="003B1AF8">
        <w:rPr>
          <w:lang w:val="lt-LT"/>
        </w:rPr>
        <w:t>:</w:t>
      </w:r>
      <w:r w:rsidR="00BF40CA" w:rsidRPr="003B1AF8">
        <w:rPr>
          <w:lang w:val="lt-LT"/>
        </w:rPr>
        <w:t xml:space="preserve"> </w:t>
      </w:r>
      <w:r w:rsidR="00040E98" w:rsidRPr="003B1AF8">
        <w:rPr>
          <w:lang w:val="lt-LT"/>
        </w:rPr>
        <w:t>52.3;</w:t>
      </w:r>
      <w:r w:rsidR="00040E98">
        <w:rPr>
          <w:lang w:val="lt-LT"/>
        </w:rPr>
        <w:t xml:space="preserve"> 55.2</w:t>
      </w:r>
    </w:p>
    <w:p w:rsidR="00360C68" w:rsidRDefault="00360C68" w:rsidP="00862F03">
      <w:pPr>
        <w:jc w:val="center"/>
      </w:pPr>
    </w:p>
    <w:p w:rsidR="00DF4A6B" w:rsidRPr="006E6A38" w:rsidRDefault="006A26BE" w:rsidP="00862F03">
      <w:pPr>
        <w:jc w:val="center"/>
      </w:pPr>
      <w:r>
        <w:rPr>
          <w:noProof/>
          <w:lang w:eastAsia="lt-LT"/>
        </w:rPr>
        <w:drawing>
          <wp:anchor distT="0" distB="0" distL="114300" distR="114300" simplePos="0" relativeHeight="251657728" behindDoc="0" locked="0" layoutInCell="1" allowOverlap="1">
            <wp:simplePos x="0" y="0"/>
            <wp:positionH relativeFrom="column">
              <wp:posOffset>2660015</wp:posOffset>
            </wp:positionH>
            <wp:positionV relativeFrom="paragraph">
              <wp:posOffset>95885</wp:posOffset>
            </wp:positionV>
            <wp:extent cx="733425" cy="762000"/>
            <wp:effectExtent l="19050" t="0" r="9525" b="0"/>
            <wp:wrapSquare wrapText="left"/>
            <wp:docPr id="13"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733425" cy="762000"/>
                    </a:xfrm>
                    <a:prstGeom prst="rect">
                      <a:avLst/>
                    </a:prstGeom>
                    <a:noFill/>
                  </pic:spPr>
                </pic:pic>
              </a:graphicData>
            </a:graphic>
          </wp:anchor>
        </w:drawing>
      </w:r>
    </w:p>
    <w:p w:rsidR="00DF4A6B" w:rsidRPr="006E6A38" w:rsidRDefault="00DF4A6B" w:rsidP="00862F03">
      <w:pPr>
        <w:jc w:val="center"/>
      </w:pPr>
    </w:p>
    <w:p w:rsidR="00DF4A6B" w:rsidRPr="006E6A38" w:rsidRDefault="00DF4A6B" w:rsidP="00862F03">
      <w:pPr>
        <w:jc w:val="center"/>
      </w:pPr>
    </w:p>
    <w:p w:rsidR="00DF4A6B" w:rsidRDefault="00DF4A6B" w:rsidP="00862F03">
      <w:pPr>
        <w:jc w:val="center"/>
      </w:pPr>
    </w:p>
    <w:p w:rsidR="00DF4A6B" w:rsidRPr="006E6A38" w:rsidRDefault="00DF4A6B" w:rsidP="00862F03">
      <w:pPr>
        <w:jc w:val="center"/>
        <w:rPr>
          <w:b/>
        </w:rPr>
      </w:pPr>
    </w:p>
    <w:p w:rsidR="00DF4A6B" w:rsidRPr="004F1F3D" w:rsidRDefault="00DF4A6B" w:rsidP="00862F03">
      <w:pPr>
        <w:jc w:val="center"/>
        <w:rPr>
          <w:b/>
          <w:sz w:val="28"/>
          <w:szCs w:val="28"/>
        </w:rPr>
      </w:pPr>
      <w:r w:rsidRPr="004F1F3D">
        <w:rPr>
          <w:b/>
          <w:sz w:val="28"/>
          <w:szCs w:val="28"/>
        </w:rPr>
        <w:t>VILNIAUS APYGARDOS ADMINISTRACINIS TEISMAS</w:t>
      </w:r>
    </w:p>
    <w:p w:rsidR="004F1F3D" w:rsidRPr="004F1F3D" w:rsidRDefault="004F1F3D" w:rsidP="00862F03">
      <w:pPr>
        <w:jc w:val="center"/>
        <w:rPr>
          <w:b/>
          <w:sz w:val="28"/>
          <w:szCs w:val="28"/>
        </w:rPr>
      </w:pPr>
    </w:p>
    <w:p w:rsidR="00A33249" w:rsidRPr="004F1F3D" w:rsidRDefault="00023A54" w:rsidP="00862F03">
      <w:pPr>
        <w:jc w:val="center"/>
        <w:rPr>
          <w:b/>
          <w:sz w:val="28"/>
          <w:szCs w:val="28"/>
        </w:rPr>
      </w:pPr>
      <w:r w:rsidRPr="004F1F3D">
        <w:rPr>
          <w:b/>
          <w:sz w:val="28"/>
          <w:szCs w:val="28"/>
        </w:rPr>
        <w:t>N U T A R T I S</w:t>
      </w:r>
    </w:p>
    <w:p w:rsidR="00F44E62" w:rsidRPr="007737AC" w:rsidRDefault="00F44E62" w:rsidP="00862F03">
      <w:pPr>
        <w:jc w:val="center"/>
        <w:rPr>
          <w:b/>
          <w:sz w:val="16"/>
          <w:szCs w:val="16"/>
        </w:rPr>
      </w:pPr>
    </w:p>
    <w:p w:rsidR="00DF4A6B" w:rsidRPr="006E6A38" w:rsidRDefault="00DF4A6B" w:rsidP="00862F03">
      <w:pPr>
        <w:jc w:val="center"/>
      </w:pPr>
      <w:r w:rsidRPr="006E6A38">
        <w:t>20</w:t>
      </w:r>
      <w:r w:rsidR="00F95E7A">
        <w:t xml:space="preserve">20 </w:t>
      </w:r>
      <w:r w:rsidRPr="006E6A38">
        <w:t xml:space="preserve">m. </w:t>
      </w:r>
      <w:r w:rsidR="004F1F3D">
        <w:t>kovo</w:t>
      </w:r>
      <w:r w:rsidR="000851DD">
        <w:t xml:space="preserve"> </w:t>
      </w:r>
      <w:r w:rsidR="00A47507">
        <w:t>1</w:t>
      </w:r>
      <w:r w:rsidR="0014390A">
        <w:t>2</w:t>
      </w:r>
      <w:r w:rsidR="00A47507">
        <w:t xml:space="preserve"> </w:t>
      </w:r>
      <w:r w:rsidRPr="006E6A38">
        <w:t>d.</w:t>
      </w:r>
    </w:p>
    <w:p w:rsidR="00DF4A6B" w:rsidRPr="006E6A38" w:rsidRDefault="00DF4A6B" w:rsidP="00862F03">
      <w:pPr>
        <w:jc w:val="center"/>
      </w:pPr>
      <w:r w:rsidRPr="006E6A38">
        <w:t>Vilnius</w:t>
      </w:r>
    </w:p>
    <w:p w:rsidR="00CA338A" w:rsidRPr="007737AC" w:rsidRDefault="00CA338A" w:rsidP="00CA338A">
      <w:pPr>
        <w:jc w:val="both"/>
        <w:rPr>
          <w:sz w:val="16"/>
          <w:szCs w:val="16"/>
        </w:rPr>
      </w:pPr>
    </w:p>
    <w:p w:rsidR="000851DD" w:rsidRDefault="00F2734B" w:rsidP="00B8234B">
      <w:pPr>
        <w:ind w:firstLine="709"/>
        <w:jc w:val="both"/>
      </w:pPr>
      <w:r w:rsidRPr="004877A2">
        <w:t xml:space="preserve">Vilniaus apygardos administracinio teismo </w:t>
      </w:r>
      <w:r w:rsidR="0094239B">
        <w:t>teisėj</w:t>
      </w:r>
      <w:r w:rsidR="001410B7">
        <w:t>ų kolegija susidedanti iš Jovitos Einikienės,</w:t>
      </w:r>
      <w:r w:rsidR="0094239B">
        <w:t xml:space="preserve"> Ivet</w:t>
      </w:r>
      <w:r w:rsidR="001410B7">
        <w:t xml:space="preserve">os </w:t>
      </w:r>
      <w:r w:rsidR="0094239B">
        <w:t>Pelienė</w:t>
      </w:r>
      <w:r w:rsidR="001410B7">
        <w:t>s (kolegijos pirmininkė ir pranešėja) ir Ernesto Spruogio</w:t>
      </w:r>
      <w:r w:rsidR="004E4AEC">
        <w:t>,</w:t>
      </w:r>
      <w:r w:rsidR="0094239B">
        <w:t xml:space="preserve"> </w:t>
      </w:r>
      <w:r w:rsidR="004E4AEC" w:rsidRPr="0015687D">
        <w:t>administracinė</w:t>
      </w:r>
      <w:r w:rsidR="004E4AEC">
        <w:t>je byloje</w:t>
      </w:r>
      <w:r w:rsidR="004E4AEC" w:rsidRPr="0015687D">
        <w:t xml:space="preserve"> </w:t>
      </w:r>
      <w:r w:rsidR="004E4AEC">
        <w:t xml:space="preserve">pagal </w:t>
      </w:r>
      <w:r w:rsidR="004E4AEC" w:rsidRPr="0015687D">
        <w:t>pareiškėjos uždarosios akcinės bendrovės „Orkela“ skundą atsakovei Kultūros paveldo departamento prie Kultūros ministerijos Pirmajai nekilnojamojo kultūros paveldo vertinimo tarybai, tretiesiems suinteresuotiems asmenims Kultūros paveldo departamentui prie Kultūros ministerijos ir Kultūros paveldo centrui dėl</w:t>
      </w:r>
      <w:r w:rsidR="004E4AEC">
        <w:t xml:space="preserve"> sprendimų </w:t>
      </w:r>
      <w:r w:rsidR="004E4AEC" w:rsidRPr="0015687D">
        <w:t xml:space="preserve">panaikinimo, </w:t>
      </w:r>
    </w:p>
    <w:p w:rsidR="0094239B" w:rsidRDefault="0094239B" w:rsidP="00B8234B">
      <w:pPr>
        <w:ind w:firstLine="709"/>
        <w:jc w:val="both"/>
      </w:pPr>
    </w:p>
    <w:p w:rsidR="00986AFB" w:rsidRPr="00291B23" w:rsidRDefault="00BF40CA" w:rsidP="004F1F3D">
      <w:pPr>
        <w:jc w:val="both"/>
      </w:pPr>
      <w:r w:rsidRPr="00291B23">
        <w:t xml:space="preserve">n </w:t>
      </w:r>
      <w:r w:rsidR="00CA338A" w:rsidRPr="00291B23">
        <w:t>u</w:t>
      </w:r>
      <w:r w:rsidRPr="00291B23">
        <w:t xml:space="preserve"> </w:t>
      </w:r>
      <w:r w:rsidR="00CA338A" w:rsidRPr="00291B23">
        <w:t>s</w:t>
      </w:r>
      <w:r w:rsidRPr="00291B23">
        <w:t xml:space="preserve"> </w:t>
      </w:r>
      <w:r w:rsidR="00CA338A" w:rsidRPr="00291B23">
        <w:t>t</w:t>
      </w:r>
      <w:r w:rsidRPr="00291B23">
        <w:t xml:space="preserve"> </w:t>
      </w:r>
      <w:r w:rsidR="00CA338A" w:rsidRPr="00291B23">
        <w:t>a</w:t>
      </w:r>
      <w:r w:rsidRPr="00291B23">
        <w:t xml:space="preserve"> </w:t>
      </w:r>
      <w:r w:rsidR="00CA338A" w:rsidRPr="00291B23">
        <w:t>t</w:t>
      </w:r>
      <w:r w:rsidRPr="00291B23">
        <w:t xml:space="preserve"> </w:t>
      </w:r>
      <w:r w:rsidR="00CA338A" w:rsidRPr="00291B23">
        <w:t>ė:</w:t>
      </w:r>
    </w:p>
    <w:p w:rsidR="00A15AE7" w:rsidRPr="007737AC" w:rsidRDefault="00A15AE7" w:rsidP="00B8234B">
      <w:pPr>
        <w:shd w:val="clear" w:color="auto" w:fill="FFFFFF"/>
        <w:ind w:firstLine="709"/>
        <w:jc w:val="both"/>
        <w:rPr>
          <w:sz w:val="16"/>
          <w:szCs w:val="16"/>
        </w:rPr>
      </w:pPr>
    </w:p>
    <w:p w:rsidR="004E4AEC" w:rsidRDefault="004E4AEC" w:rsidP="004E4AEC">
      <w:pPr>
        <w:tabs>
          <w:tab w:val="left" w:pos="709"/>
        </w:tabs>
        <w:ind w:firstLine="567"/>
        <w:jc w:val="both"/>
      </w:pPr>
      <w:r w:rsidRPr="0015687D">
        <w:t>Vilniaus apygardos administracinio teismo 2019</w:t>
      </w:r>
      <w:r>
        <w:t xml:space="preserve"> m. vasario 26 d. </w:t>
      </w:r>
      <w:r w:rsidRPr="0015687D">
        <w:t>nutartimi priimtas pareiškėjos UAB „Orkela“</w:t>
      </w:r>
      <w:r w:rsidR="00095BD0">
        <w:t xml:space="preserve"> </w:t>
      </w:r>
      <w:r w:rsidRPr="0015687D">
        <w:t>patikslintas skundas, kuriame teismo prašoma: 1) panaikinti Kultūros paveldo departamento prie Kultūros ministerijos pirmosios nekilnojamojo kultūros paveldo vertinimo tarybos 2018</w:t>
      </w:r>
      <w:r>
        <w:t xml:space="preserve"> m. gruodžio 4 d. </w:t>
      </w:r>
      <w:r w:rsidRPr="0015687D">
        <w:t>aktą Nr. KPD-RM-2743</w:t>
      </w:r>
      <w:r>
        <w:t>, kuriuo nuspręsta</w:t>
      </w:r>
      <w:r w:rsidRPr="0015687D">
        <w:t xml:space="preserve"> patikslinti Vilniaus Šv. Apaštalų Jokūbo ir Pilypo bažnyčios, dominikonų vienuolyno ansamblio ir Šv. Jokūbo ligoninės statinių komplekso  (1073), susidedančio iš: Šv. Apaštalų Jokūbo ir Pilypo bažnyčios (37604), vienuolyno namo (37605), komplekso tvoros (37633), ligoninės pirmo pastato (30749), ligoninės antro pastato (30750), ligoninės trečio pastato (30751), ligoninės ketvirto pastato (30752), esančio Vasario 16-osios g. 1, Vilniaus m. (toliau – Bažnyčios, vienuolyno ir ligoninės kompleksas) duomenis Kultūros vertybių registre, nustatyti vertingąsias savybes, apibrėžti komplekso teritorijos ribas bei vizualinės apsaugos p</w:t>
      </w:r>
      <w:r>
        <w:t>o</w:t>
      </w:r>
      <w:r w:rsidRPr="0015687D">
        <w:t xml:space="preserve">zonį valstybės saugomai Vilniaus Šv. Apaštalų Jokūbo ir Pilypo bažnyčios, dominikonų vienuolyno ansamblio teritorijai, nustatyti regioninį reikšmingumo lygmenį Šv. Jokūbo ligoninės pirmam pastatui (30749), ligoninės antram pastatui (30750), ligoninės trečiam pastatui (30751), ligoninės ketvirtam pastatui (30752); 2) priteisti iš atsakovės Vertinimo tarybos pareiškėjos naudai visas bylinėjimosi išlaidas; 3) bylą nagrinėti uždaruose teismo posėdžiuose. </w:t>
      </w:r>
    </w:p>
    <w:p w:rsidR="00C52BBC" w:rsidRDefault="00C52BBC" w:rsidP="00C52BBC">
      <w:pPr>
        <w:tabs>
          <w:tab w:val="left" w:pos="709"/>
        </w:tabs>
        <w:ind w:firstLine="567"/>
        <w:jc w:val="both"/>
      </w:pPr>
      <w:r w:rsidRPr="0015687D">
        <w:t>Atsakovas Vertinimo taryba su pareiškėjos patikslintu skundu nesutinka ir prašo jį atmesti</w:t>
      </w:r>
      <w:r>
        <w:t xml:space="preserve">. </w:t>
      </w:r>
      <w:r w:rsidRPr="0015687D">
        <w:t xml:space="preserve"> </w:t>
      </w:r>
    </w:p>
    <w:p w:rsidR="00C52BBC" w:rsidRDefault="00C52BBC" w:rsidP="00C52BBC">
      <w:pPr>
        <w:tabs>
          <w:tab w:val="left" w:pos="709"/>
        </w:tabs>
        <w:ind w:firstLine="567"/>
        <w:jc w:val="both"/>
      </w:pPr>
      <w:r w:rsidRPr="0015687D">
        <w:t>Trečiasis suinteresuotas asmuo Kultūros paveldo centras atsiliepimu prašo pareiškėjo</w:t>
      </w:r>
      <w:r>
        <w:t>s</w:t>
      </w:r>
      <w:r w:rsidRPr="0015687D">
        <w:t xml:space="preserve"> patikslintą skundą atmesti</w:t>
      </w:r>
      <w:r>
        <w:t xml:space="preserve">. </w:t>
      </w:r>
      <w:r w:rsidRPr="0015687D">
        <w:t xml:space="preserve"> </w:t>
      </w:r>
    </w:p>
    <w:p w:rsidR="00C52BBC" w:rsidRDefault="00C52BBC" w:rsidP="00C52BBC">
      <w:pPr>
        <w:tabs>
          <w:tab w:val="left" w:pos="709"/>
        </w:tabs>
        <w:ind w:firstLine="567"/>
        <w:jc w:val="both"/>
      </w:pPr>
      <w:r w:rsidRPr="0015687D">
        <w:t>Trečiasis suinteresuotas asmuo Kultūros paveldo departamentas prie Kultūros ministerijos atsiliepimu pareiškėjos patikslintą skundą prašo atmesti.</w:t>
      </w:r>
    </w:p>
    <w:p w:rsidR="00C52BBC" w:rsidRDefault="00DE1784" w:rsidP="00C52BBC">
      <w:pPr>
        <w:tabs>
          <w:tab w:val="left" w:pos="709"/>
        </w:tabs>
        <w:ind w:firstLine="567"/>
        <w:jc w:val="both"/>
      </w:pPr>
      <w:r>
        <w:t>Teismas 2019 m. rugsėjo 19 d. nutartimi administracinę bylą sustabdė iki 2019 m. gruodžio 31</w:t>
      </w:r>
      <w:r w:rsidR="00411121">
        <w:t> </w:t>
      </w:r>
      <w:r>
        <w:t>d.</w:t>
      </w:r>
      <w:r w:rsidR="00981FB2">
        <w:t xml:space="preserve">, ir suteikė bylos šalims galimybę tęsti derybas dėl taikos sutarties sudarymo. </w:t>
      </w:r>
    </w:p>
    <w:p w:rsidR="00C52BBC" w:rsidRPr="002C254F" w:rsidRDefault="00C52BBC" w:rsidP="00C52BBC">
      <w:pPr>
        <w:tabs>
          <w:tab w:val="left" w:pos="709"/>
        </w:tabs>
        <w:ind w:firstLine="567"/>
        <w:jc w:val="both"/>
      </w:pPr>
      <w:r w:rsidRPr="002C254F">
        <w:t xml:space="preserve">Lietuvos Respublikos administracinių bylų teisenos įstatymo </w:t>
      </w:r>
      <w:r>
        <w:t xml:space="preserve">(toliau – ir ABTĮ) </w:t>
      </w:r>
      <w:r w:rsidRPr="002C254F">
        <w:t>102 straipsnis nustato, kad byla atnaujinama pašalinus ar išnykus aplinkybėms, dėl kurių ji buvo sustabdyta, proceso dalyvių pareiškimu ar teismo iniciatyva. Dėl bylos atnaujinimo teismas ar teisėjas rašytinio proceso tvarka priima nutartį.</w:t>
      </w:r>
    </w:p>
    <w:p w:rsidR="00981FB2" w:rsidRDefault="00343682" w:rsidP="00343682">
      <w:pPr>
        <w:widowControl w:val="0"/>
        <w:autoSpaceDE w:val="0"/>
        <w:autoSpaceDN w:val="0"/>
        <w:adjustRightInd w:val="0"/>
        <w:ind w:firstLine="567"/>
        <w:jc w:val="both"/>
      </w:pPr>
      <w:r>
        <w:t xml:space="preserve">Ši byla sustabdyta, suteikiant šalims galimybę tęsti derybas dėl taikos sutarties sudarymo. </w:t>
      </w:r>
      <w:r w:rsidR="00C52BBC">
        <w:t xml:space="preserve"> </w:t>
      </w:r>
      <w:r w:rsidR="00C53130">
        <w:t>Kadangi šalys nepranešė teismui apie sudarytą taikos sutartį ir neprašė teismo jos patvirtinti, bylos nagrinėjimas iš esmės atnaujintinas</w:t>
      </w:r>
      <w:r w:rsidR="00981FB2">
        <w:t xml:space="preserve">. </w:t>
      </w:r>
    </w:p>
    <w:p w:rsidR="00981FB2" w:rsidRDefault="00981FB2" w:rsidP="00981FB2">
      <w:pPr>
        <w:ind w:firstLine="720"/>
        <w:jc w:val="both"/>
      </w:pPr>
    </w:p>
    <w:p w:rsidR="00411121" w:rsidRDefault="00411121" w:rsidP="00411121">
      <w:pPr>
        <w:ind w:firstLine="567"/>
        <w:jc w:val="both"/>
      </w:pPr>
      <w:r>
        <w:lastRenderedPageBreak/>
        <w:t>Teismas</w:t>
      </w:r>
      <w:r w:rsidRPr="001929E2">
        <w:t xml:space="preserve">, vadovaudamasis </w:t>
      </w:r>
      <w:r>
        <w:t xml:space="preserve">ABTĮ </w:t>
      </w:r>
      <w:r w:rsidRPr="001929E2">
        <w:t>56 straipsnio 4 dalimi ir 67</w:t>
      </w:r>
      <w:r>
        <w:t xml:space="preserve"> straipsnio 1 dalimi, įpareigoja pareiškėją</w:t>
      </w:r>
      <w:r w:rsidR="00095BD0">
        <w:t xml:space="preserve"> uždarąją akcinę bendrovę </w:t>
      </w:r>
      <w:r>
        <w:t xml:space="preserve">„Orkela“ ir atsakovę </w:t>
      </w:r>
      <w:r w:rsidRPr="0015687D">
        <w:t>Kultūros paveldo departamento prie Kultūros ministerijos Pirm</w:t>
      </w:r>
      <w:r w:rsidR="00095BD0">
        <w:t xml:space="preserve">ąją </w:t>
      </w:r>
      <w:r w:rsidRPr="0015687D">
        <w:t>nekilnojamojo kultūros paveldo vertinimo taryb</w:t>
      </w:r>
      <w:r w:rsidR="00095BD0">
        <w:t xml:space="preserve">ą </w:t>
      </w:r>
      <w:r>
        <w:t xml:space="preserve">iki 2020 m. </w:t>
      </w:r>
      <w:r w:rsidR="00095BD0">
        <w:t>kovo 13 </w:t>
      </w:r>
      <w:r>
        <w:t>d. pateikti teismui informaciją apie taikos derybas tarp šalių</w:t>
      </w:r>
      <w:r w:rsidR="00095BD0">
        <w:t xml:space="preserve">. </w:t>
      </w:r>
      <w:r>
        <w:t xml:space="preserve"> </w:t>
      </w:r>
    </w:p>
    <w:p w:rsidR="00411121" w:rsidRPr="00021722" w:rsidRDefault="00411121" w:rsidP="00411121">
      <w:pPr>
        <w:ind w:firstLine="567"/>
        <w:jc w:val="both"/>
      </w:pPr>
      <w:r>
        <w:t xml:space="preserve">Teismas informuoja šalis, kad pagal ABTĮ 79¹ straipsnį ginčo šalių prašymu arba sutikimu, laikantis šio įstatymo ir Teisėjų tarybos nustatytos tvarkos, gali būti vykdoma teisminė mediacija. </w:t>
      </w:r>
    </w:p>
    <w:p w:rsidR="00C52BBC" w:rsidRDefault="00C52BBC" w:rsidP="00411121">
      <w:pPr>
        <w:shd w:val="clear" w:color="auto" w:fill="FFFFFF"/>
        <w:spacing w:line="274" w:lineRule="exact"/>
        <w:ind w:right="5" w:firstLine="567"/>
        <w:jc w:val="both"/>
        <w:rPr>
          <w:bCs/>
        </w:rPr>
      </w:pPr>
      <w:r w:rsidRPr="002C254F">
        <w:rPr>
          <w:bCs/>
        </w:rPr>
        <w:t>Remiantis tuo, kas išdėstyta, ir vadovaujantis</w:t>
      </w:r>
      <w:r w:rsidR="00411121">
        <w:rPr>
          <w:bCs/>
        </w:rPr>
        <w:t xml:space="preserve"> ABTĮ 1</w:t>
      </w:r>
      <w:r w:rsidRPr="002C254F">
        <w:rPr>
          <w:bCs/>
        </w:rPr>
        <w:t>02 straipsniu, administracinė</w:t>
      </w:r>
      <w:r>
        <w:rPr>
          <w:bCs/>
        </w:rPr>
        <w:t>s</w:t>
      </w:r>
      <w:r w:rsidRPr="002C254F">
        <w:rPr>
          <w:bCs/>
        </w:rPr>
        <w:t xml:space="preserve"> byl</w:t>
      </w:r>
      <w:r>
        <w:rPr>
          <w:bCs/>
        </w:rPr>
        <w:t>os</w:t>
      </w:r>
      <w:r w:rsidRPr="002C254F">
        <w:rPr>
          <w:bCs/>
        </w:rPr>
        <w:t xml:space="preserve"> Nr. eI</w:t>
      </w:r>
      <w:r>
        <w:rPr>
          <w:bCs/>
        </w:rPr>
        <w:t>3</w:t>
      </w:r>
      <w:r w:rsidRPr="002C254F">
        <w:rPr>
          <w:bCs/>
        </w:rPr>
        <w:t>-</w:t>
      </w:r>
      <w:r>
        <w:rPr>
          <w:bCs/>
        </w:rPr>
        <w:t>251</w:t>
      </w:r>
      <w:r w:rsidRPr="002C254F">
        <w:rPr>
          <w:bCs/>
        </w:rPr>
        <w:t>-</w:t>
      </w:r>
      <w:r>
        <w:rPr>
          <w:bCs/>
        </w:rPr>
        <w:t>821</w:t>
      </w:r>
      <w:r w:rsidRPr="002C254F">
        <w:rPr>
          <w:bCs/>
        </w:rPr>
        <w:t>/20</w:t>
      </w:r>
      <w:r>
        <w:rPr>
          <w:bCs/>
        </w:rPr>
        <w:t>20</w:t>
      </w:r>
      <w:r w:rsidRPr="002C254F">
        <w:rPr>
          <w:bCs/>
        </w:rPr>
        <w:t xml:space="preserve"> </w:t>
      </w:r>
      <w:r>
        <w:rPr>
          <w:bCs/>
        </w:rPr>
        <w:t xml:space="preserve">nagrinėjimas </w:t>
      </w:r>
      <w:r w:rsidRPr="002C254F">
        <w:rPr>
          <w:bCs/>
        </w:rPr>
        <w:t>yra atnaujinama</w:t>
      </w:r>
      <w:r>
        <w:rPr>
          <w:bCs/>
        </w:rPr>
        <w:t>s</w:t>
      </w:r>
      <w:r w:rsidRPr="002C254F">
        <w:rPr>
          <w:bCs/>
        </w:rPr>
        <w:t>.</w:t>
      </w:r>
    </w:p>
    <w:p w:rsidR="00430AC0" w:rsidRDefault="00430AC0" w:rsidP="000372DF">
      <w:pPr>
        <w:shd w:val="clear" w:color="auto" w:fill="FFFFFF"/>
        <w:spacing w:line="274" w:lineRule="exact"/>
        <w:ind w:right="5" w:firstLine="710"/>
        <w:jc w:val="both"/>
      </w:pPr>
    </w:p>
    <w:p w:rsidR="000372DF" w:rsidRPr="000372DF" w:rsidRDefault="000372DF" w:rsidP="000372DF">
      <w:pPr>
        <w:shd w:val="clear" w:color="auto" w:fill="FFFFFF"/>
        <w:spacing w:line="274" w:lineRule="exact"/>
        <w:ind w:right="5" w:firstLine="710"/>
        <w:jc w:val="both"/>
      </w:pPr>
      <w:r w:rsidRPr="000372DF">
        <w:t>Teismas, vadovaudamasis Lietuvos Respublikos administracinių bylų teisenos įstatymo 102 straipsniu, 107–108 straipsniais,</w:t>
      </w:r>
    </w:p>
    <w:p w:rsidR="000372DF" w:rsidRPr="000372DF" w:rsidRDefault="000372DF" w:rsidP="000372DF">
      <w:pPr>
        <w:shd w:val="clear" w:color="auto" w:fill="FFFFFF"/>
        <w:spacing w:line="274" w:lineRule="exact"/>
        <w:ind w:right="5" w:firstLine="710"/>
        <w:jc w:val="both"/>
      </w:pPr>
    </w:p>
    <w:p w:rsidR="000372DF" w:rsidRPr="000372DF" w:rsidRDefault="000372DF" w:rsidP="000372DF">
      <w:pPr>
        <w:shd w:val="clear" w:color="auto" w:fill="FFFFFF"/>
        <w:spacing w:line="274" w:lineRule="exact"/>
        <w:ind w:right="5"/>
        <w:rPr>
          <w:bCs/>
        </w:rPr>
      </w:pPr>
      <w:r w:rsidRPr="000372DF">
        <w:rPr>
          <w:bCs/>
        </w:rPr>
        <w:t>n u t a r i a :</w:t>
      </w:r>
    </w:p>
    <w:p w:rsidR="000372DF" w:rsidRPr="000372DF" w:rsidRDefault="000372DF" w:rsidP="000372DF">
      <w:pPr>
        <w:shd w:val="clear" w:color="auto" w:fill="FFFFFF"/>
        <w:spacing w:line="274" w:lineRule="exact"/>
        <w:ind w:left="10" w:firstLine="696"/>
        <w:jc w:val="both"/>
      </w:pPr>
    </w:p>
    <w:p w:rsidR="00AE03E0" w:rsidRDefault="00AE03E0" w:rsidP="000372DF">
      <w:pPr>
        <w:ind w:right="-52" w:firstLine="696"/>
        <w:jc w:val="both"/>
      </w:pPr>
      <w:r>
        <w:t xml:space="preserve">Atnaujinti </w:t>
      </w:r>
      <w:r w:rsidRPr="0015687D">
        <w:t>administracinė</w:t>
      </w:r>
      <w:r>
        <w:t>s bylos</w:t>
      </w:r>
      <w:r w:rsidRPr="0015687D">
        <w:t xml:space="preserve"> </w:t>
      </w:r>
      <w:r>
        <w:t xml:space="preserve">pagal </w:t>
      </w:r>
      <w:r w:rsidRPr="0015687D">
        <w:t>pareiškėjos uždarosios akcinės bendrovės „Orkela“ skundą atsakovei Kultūros paveldo departamento prie Kultūros ministerijos Pirmajai nekilnojamojo kultūros paveldo vertinimo tarybai, tretiesiems suinteresuotiems asmenims Kultūros paveldo departamentui prie Kultūros ministerijos ir Kultūros paveldo centrui dėl</w:t>
      </w:r>
      <w:r>
        <w:t xml:space="preserve"> sprendimų </w:t>
      </w:r>
      <w:r w:rsidRPr="0015687D">
        <w:t>panaikinimo</w:t>
      </w:r>
      <w:r>
        <w:t>.</w:t>
      </w:r>
    </w:p>
    <w:p w:rsidR="000F43B8" w:rsidRPr="00104131" w:rsidRDefault="000F43B8" w:rsidP="000F43B8">
      <w:pPr>
        <w:ind w:firstLine="720"/>
        <w:jc w:val="both"/>
      </w:pPr>
      <w:r w:rsidRPr="00104131">
        <w:t xml:space="preserve">Įpareigoti pareiškėją uždarąją akcinę bendrovę „Orkela“ iki 2020 m. </w:t>
      </w:r>
      <w:r>
        <w:t>kovo 1</w:t>
      </w:r>
      <w:r w:rsidR="0014390A">
        <w:t>9</w:t>
      </w:r>
      <w:r w:rsidRPr="00104131">
        <w:t xml:space="preserve"> d. pateikti teismui informaciją apie taikos derybas tarp šalių</w:t>
      </w:r>
      <w:r>
        <w:t xml:space="preserve">. </w:t>
      </w:r>
      <w:r w:rsidRPr="00104131">
        <w:t xml:space="preserve"> </w:t>
      </w:r>
    </w:p>
    <w:p w:rsidR="000F43B8" w:rsidRDefault="000F43B8" w:rsidP="000F43B8">
      <w:pPr>
        <w:ind w:firstLine="720"/>
        <w:jc w:val="both"/>
      </w:pPr>
      <w:r w:rsidRPr="00104131">
        <w:t>Įpareigoti atsakov</w:t>
      </w:r>
      <w:r>
        <w:t xml:space="preserve">ę </w:t>
      </w:r>
      <w:r w:rsidRPr="0015687D">
        <w:t>Kultūros paveldo departamento prie Kultūros ministerijos</w:t>
      </w:r>
      <w:r>
        <w:t xml:space="preserve"> </w:t>
      </w:r>
      <w:r w:rsidRPr="0015687D">
        <w:t>Pirm</w:t>
      </w:r>
      <w:r>
        <w:t xml:space="preserve">ąją </w:t>
      </w:r>
      <w:r w:rsidRPr="0015687D">
        <w:t>nekilnojamojo kultūros paveldo vertinimo taryb</w:t>
      </w:r>
      <w:r>
        <w:t>ą iki 2020 m. kovo 1</w:t>
      </w:r>
      <w:r w:rsidR="0014390A">
        <w:t>9</w:t>
      </w:r>
      <w:bookmarkStart w:id="0" w:name="_GoBack"/>
      <w:bookmarkEnd w:id="0"/>
      <w:r>
        <w:t xml:space="preserve"> d. pateikti teismui informaciją apie taikos derybas tarp šalių. </w:t>
      </w:r>
    </w:p>
    <w:p w:rsidR="005F1C7B" w:rsidRDefault="005F1C7B" w:rsidP="000372DF">
      <w:pPr>
        <w:ind w:right="-52" w:firstLine="696"/>
        <w:jc w:val="both"/>
      </w:pPr>
      <w:r>
        <w:t xml:space="preserve">Skirti nagrinėti administracinę bylą teismo posėdyje 2020 m. balandžio 21 d. 9.30 val. žodinio proceso tvarka. </w:t>
      </w:r>
    </w:p>
    <w:p w:rsidR="000372DF" w:rsidRPr="000372DF" w:rsidRDefault="000372DF" w:rsidP="000372DF">
      <w:pPr>
        <w:ind w:right="-52" w:firstLine="720"/>
        <w:jc w:val="both"/>
      </w:pPr>
      <w:r w:rsidRPr="000372DF">
        <w:t>Nutartis neskundžiama.</w:t>
      </w:r>
    </w:p>
    <w:p w:rsidR="001D04C3" w:rsidRPr="008D035D" w:rsidRDefault="001D04C3" w:rsidP="00AB29FA">
      <w:pPr>
        <w:shd w:val="clear" w:color="auto" w:fill="FFFFFF"/>
      </w:pPr>
    </w:p>
    <w:p w:rsidR="00F57330" w:rsidRDefault="00F57330" w:rsidP="00DC67FA">
      <w:pPr>
        <w:pStyle w:val="prastasiniatinklio"/>
        <w:spacing w:before="0" w:beforeAutospacing="0" w:after="0" w:afterAutospacing="0"/>
        <w:rPr>
          <w:rStyle w:val="Emfaz"/>
          <w:i w:val="0"/>
          <w:lang w:val="lt-LT"/>
        </w:rPr>
      </w:pPr>
    </w:p>
    <w:p w:rsidR="007737AC" w:rsidRDefault="007737AC" w:rsidP="00DC67FA">
      <w:pPr>
        <w:pStyle w:val="prastasiniatinklio"/>
        <w:spacing w:before="0" w:beforeAutospacing="0" w:after="0" w:afterAutospacing="0"/>
        <w:rPr>
          <w:lang w:val="lt-LT"/>
        </w:rPr>
      </w:pPr>
      <w:r w:rsidRPr="007737AC">
        <w:rPr>
          <w:rStyle w:val="Emfaz"/>
          <w:i w:val="0"/>
          <w:lang w:val="lt-LT"/>
        </w:rPr>
        <w:t>Teisėja</w:t>
      </w:r>
      <w:r w:rsidR="005F1C7B">
        <w:rPr>
          <w:rStyle w:val="Emfaz"/>
          <w:i w:val="0"/>
          <w:lang w:val="lt-LT"/>
        </w:rPr>
        <w:t>i</w:t>
      </w:r>
      <w:r w:rsidRPr="007737AC">
        <w:rPr>
          <w:i/>
          <w:lang w:val="lt-LT"/>
        </w:rPr>
        <w:tab/>
      </w:r>
      <w:r w:rsidRPr="007737AC">
        <w:rPr>
          <w:lang w:val="lt-LT"/>
        </w:rPr>
        <w:tab/>
      </w:r>
      <w:r w:rsidRPr="007737AC">
        <w:rPr>
          <w:lang w:val="lt-LT"/>
        </w:rPr>
        <w:tab/>
      </w:r>
      <w:r w:rsidRPr="007737AC">
        <w:rPr>
          <w:lang w:val="lt-LT"/>
        </w:rPr>
        <w:tab/>
        <w:t xml:space="preserve"> </w:t>
      </w:r>
      <w:r w:rsidR="00DC67FA">
        <w:rPr>
          <w:lang w:val="lt-LT"/>
        </w:rPr>
        <w:t xml:space="preserve">                                   </w:t>
      </w:r>
      <w:r w:rsidRPr="007737AC">
        <w:rPr>
          <w:lang w:val="lt-LT"/>
        </w:rPr>
        <w:t xml:space="preserve">      </w:t>
      </w:r>
      <w:r w:rsidR="005F1C7B">
        <w:rPr>
          <w:lang w:val="lt-LT"/>
        </w:rPr>
        <w:t xml:space="preserve"> </w:t>
      </w:r>
      <w:r w:rsidRPr="007737AC">
        <w:rPr>
          <w:lang w:val="lt-LT"/>
        </w:rPr>
        <w:t xml:space="preserve">  </w:t>
      </w:r>
      <w:r w:rsidR="005F1C7B">
        <w:rPr>
          <w:lang w:val="lt-LT"/>
        </w:rPr>
        <w:t>Jovita Einikienė</w:t>
      </w:r>
    </w:p>
    <w:p w:rsidR="005F1C7B" w:rsidRDefault="005F1C7B" w:rsidP="00DC67FA">
      <w:pPr>
        <w:pStyle w:val="prastasiniatinklio"/>
        <w:spacing w:before="0" w:beforeAutospacing="0" w:after="0" w:afterAutospacing="0"/>
        <w:rPr>
          <w:lang w:val="lt-LT"/>
        </w:rPr>
      </w:pPr>
    </w:p>
    <w:p w:rsidR="005F1C7B" w:rsidRDefault="005F1C7B" w:rsidP="00DC67FA">
      <w:pPr>
        <w:pStyle w:val="prastasiniatinklio"/>
        <w:spacing w:before="0" w:beforeAutospacing="0" w:after="0" w:afterAutospacing="0"/>
        <w:rPr>
          <w:lang w:val="lt-LT"/>
        </w:rPr>
      </w:pPr>
      <w:r>
        <w:rPr>
          <w:lang w:val="lt-LT"/>
        </w:rPr>
        <w:tab/>
      </w:r>
      <w:r>
        <w:rPr>
          <w:lang w:val="lt-LT"/>
        </w:rPr>
        <w:tab/>
      </w:r>
      <w:r>
        <w:rPr>
          <w:lang w:val="lt-LT"/>
        </w:rPr>
        <w:tab/>
      </w:r>
      <w:r>
        <w:rPr>
          <w:lang w:val="lt-LT"/>
        </w:rPr>
        <w:tab/>
      </w:r>
      <w:r>
        <w:rPr>
          <w:lang w:val="lt-LT"/>
        </w:rPr>
        <w:tab/>
      </w:r>
      <w:r>
        <w:rPr>
          <w:lang w:val="lt-LT"/>
        </w:rPr>
        <w:tab/>
        <w:t xml:space="preserve">  Iveta Pelienė</w:t>
      </w:r>
    </w:p>
    <w:p w:rsidR="005F1C7B" w:rsidRDefault="005F1C7B" w:rsidP="00DC67FA">
      <w:pPr>
        <w:pStyle w:val="prastasiniatinklio"/>
        <w:spacing w:before="0" w:beforeAutospacing="0" w:after="0" w:afterAutospacing="0"/>
        <w:rPr>
          <w:lang w:val="lt-LT"/>
        </w:rPr>
      </w:pPr>
    </w:p>
    <w:p w:rsidR="005F1C7B" w:rsidRPr="007737AC" w:rsidRDefault="005F1C7B" w:rsidP="00DC67FA">
      <w:pPr>
        <w:pStyle w:val="prastasiniatinklio"/>
        <w:spacing w:before="0" w:beforeAutospacing="0" w:after="0" w:afterAutospacing="0"/>
        <w:rPr>
          <w:lang w:val="lt-LT"/>
        </w:rPr>
      </w:pPr>
      <w:r>
        <w:rPr>
          <w:lang w:val="lt-LT"/>
        </w:rPr>
        <w:tab/>
      </w:r>
      <w:r>
        <w:rPr>
          <w:lang w:val="lt-LT"/>
        </w:rPr>
        <w:tab/>
      </w:r>
      <w:r>
        <w:rPr>
          <w:lang w:val="lt-LT"/>
        </w:rPr>
        <w:tab/>
      </w:r>
      <w:r>
        <w:rPr>
          <w:lang w:val="lt-LT"/>
        </w:rPr>
        <w:tab/>
      </w:r>
      <w:r>
        <w:rPr>
          <w:lang w:val="lt-LT"/>
        </w:rPr>
        <w:tab/>
      </w:r>
      <w:r>
        <w:rPr>
          <w:lang w:val="lt-LT"/>
        </w:rPr>
        <w:tab/>
        <w:t xml:space="preserve">  Ernestas Spruogis</w:t>
      </w:r>
    </w:p>
    <w:p w:rsidR="007737AC" w:rsidRPr="007737AC" w:rsidRDefault="007737AC" w:rsidP="00AB29FA">
      <w:pPr>
        <w:pStyle w:val="prastasiniatinklio"/>
        <w:spacing w:before="0" w:beforeAutospacing="0" w:after="0" w:afterAutospacing="0"/>
        <w:rPr>
          <w:sz w:val="16"/>
          <w:szCs w:val="16"/>
          <w:lang w:val="lt-LT"/>
        </w:rPr>
      </w:pPr>
      <w:r w:rsidRPr="007737AC">
        <w:rPr>
          <w:lang w:val="lt-LT"/>
        </w:rPr>
        <w:tab/>
      </w:r>
      <w:r w:rsidRPr="007737AC">
        <w:rPr>
          <w:lang w:val="lt-LT"/>
        </w:rPr>
        <w:tab/>
      </w:r>
      <w:r w:rsidRPr="007737AC">
        <w:rPr>
          <w:lang w:val="lt-LT"/>
        </w:rPr>
        <w:tab/>
      </w:r>
      <w:r w:rsidRPr="007737AC">
        <w:rPr>
          <w:lang w:val="lt-LT"/>
        </w:rPr>
        <w:tab/>
      </w:r>
      <w:r w:rsidRPr="007737AC">
        <w:rPr>
          <w:lang w:val="lt-LT"/>
        </w:rPr>
        <w:tab/>
      </w:r>
    </w:p>
    <w:sectPr w:rsidR="007737AC" w:rsidRPr="007737AC" w:rsidSect="000851DD">
      <w:headerReference w:type="default" r:id="rId9"/>
      <w:footerReference w:type="even" r:id="rId10"/>
      <w:pgSz w:w="11906" w:h="16838"/>
      <w:pgMar w:top="567" w:right="566"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8C7" w:rsidRDefault="004668C7">
      <w:r>
        <w:separator/>
      </w:r>
    </w:p>
  </w:endnote>
  <w:endnote w:type="continuationSeparator" w:id="0">
    <w:p w:rsidR="004668C7" w:rsidRDefault="0046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084" w:rsidRDefault="00EF52A8" w:rsidP="00B65456">
    <w:pPr>
      <w:pStyle w:val="Porat"/>
      <w:framePr w:wrap="around" w:vAnchor="text" w:hAnchor="margin" w:xAlign="center" w:y="1"/>
      <w:rPr>
        <w:rStyle w:val="Puslapionumeris"/>
      </w:rPr>
    </w:pPr>
    <w:r>
      <w:rPr>
        <w:rStyle w:val="Puslapionumeris"/>
      </w:rPr>
      <w:fldChar w:fldCharType="begin"/>
    </w:r>
    <w:r w:rsidR="00982084">
      <w:rPr>
        <w:rStyle w:val="Puslapionumeris"/>
      </w:rPr>
      <w:instrText xml:space="preserve">PAGE  </w:instrText>
    </w:r>
    <w:r>
      <w:rPr>
        <w:rStyle w:val="Puslapionumeris"/>
      </w:rPr>
      <w:fldChar w:fldCharType="end"/>
    </w:r>
  </w:p>
  <w:p w:rsidR="00982084" w:rsidRDefault="0098208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8C7" w:rsidRDefault="004668C7">
      <w:r>
        <w:separator/>
      </w:r>
    </w:p>
  </w:footnote>
  <w:footnote w:type="continuationSeparator" w:id="0">
    <w:p w:rsidR="004668C7" w:rsidRDefault="00466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084" w:rsidRDefault="003F13AC">
    <w:pPr>
      <w:pStyle w:val="Antrats"/>
      <w:jc w:val="center"/>
    </w:pPr>
    <w:r>
      <w:fldChar w:fldCharType="begin"/>
    </w:r>
    <w:r>
      <w:instrText xml:space="preserve"> PAGE   \* MERGEFORMAT </w:instrText>
    </w:r>
    <w:r>
      <w:fldChar w:fldCharType="separate"/>
    </w:r>
    <w:r w:rsidR="00360C68">
      <w:rPr>
        <w:noProof/>
      </w:rPr>
      <w:t>2</w:t>
    </w:r>
    <w:r>
      <w:rPr>
        <w:noProof/>
      </w:rPr>
      <w:fldChar w:fldCharType="end"/>
    </w:r>
  </w:p>
  <w:p w:rsidR="00982084" w:rsidRDefault="0098208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2F40B28"/>
    <w:lvl w:ilvl="0">
      <w:numFmt w:val="bullet"/>
      <w:lvlText w:val="*"/>
      <w:lvlJc w:val="left"/>
    </w:lvl>
  </w:abstractNum>
  <w:abstractNum w:abstractNumId="1" w15:restartNumberingAfterBreak="0">
    <w:nsid w:val="0962130A"/>
    <w:multiLevelType w:val="singleLevel"/>
    <w:tmpl w:val="261091C2"/>
    <w:lvl w:ilvl="0">
      <w:start w:val="1"/>
      <w:numFmt w:val="decimal"/>
      <w:lvlText w:val="%1)"/>
      <w:legacy w:legacy="1" w:legacySpace="0" w:legacyIndent="263"/>
      <w:lvlJc w:val="left"/>
      <w:rPr>
        <w:rFonts w:ascii="Times New Roman" w:hAnsi="Times New Roman" w:cs="Times New Roman" w:hint="default"/>
      </w:rPr>
    </w:lvl>
  </w:abstractNum>
  <w:abstractNum w:abstractNumId="2" w15:restartNumberingAfterBreak="0">
    <w:nsid w:val="268A3986"/>
    <w:multiLevelType w:val="singleLevel"/>
    <w:tmpl w:val="0D863256"/>
    <w:lvl w:ilvl="0">
      <w:start w:val="1"/>
      <w:numFmt w:val="decimal"/>
      <w:lvlText w:val="%1."/>
      <w:legacy w:legacy="1" w:legacySpace="0" w:legacyIndent="250"/>
      <w:lvlJc w:val="left"/>
      <w:rPr>
        <w:rFonts w:ascii="Times New Roman" w:hAnsi="Times New Roman" w:cs="Times New Roman" w:hint="default"/>
      </w:rPr>
    </w:lvl>
  </w:abstractNum>
  <w:abstractNum w:abstractNumId="3" w15:restartNumberingAfterBreak="0">
    <w:nsid w:val="2D100D33"/>
    <w:multiLevelType w:val="singleLevel"/>
    <w:tmpl w:val="1A3A6554"/>
    <w:lvl w:ilvl="0">
      <w:start w:val="1"/>
      <w:numFmt w:val="decimal"/>
      <w:lvlText w:val="%1."/>
      <w:legacy w:legacy="1" w:legacySpace="0" w:legacyIndent="532"/>
      <w:lvlJc w:val="left"/>
      <w:rPr>
        <w:rFonts w:ascii="Times New Roman" w:hAnsi="Times New Roman" w:cs="Times New Roman" w:hint="default"/>
      </w:rPr>
    </w:lvl>
  </w:abstractNum>
  <w:abstractNum w:abstractNumId="4" w15:restartNumberingAfterBreak="0">
    <w:nsid w:val="4AB005B3"/>
    <w:multiLevelType w:val="singleLevel"/>
    <w:tmpl w:val="C772DADC"/>
    <w:lvl w:ilvl="0">
      <w:start w:val="5"/>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58772047"/>
    <w:multiLevelType w:val="singleLevel"/>
    <w:tmpl w:val="0BA62F94"/>
    <w:lvl w:ilvl="0">
      <w:start w:val="2012"/>
      <w:numFmt w:val="decimal"/>
      <w:lvlText w:val="%1-"/>
      <w:legacy w:legacy="1" w:legacySpace="0" w:legacyIndent="562"/>
      <w:lvlJc w:val="left"/>
      <w:rPr>
        <w:rFonts w:ascii="Times New Roman" w:hAnsi="Times New Roman" w:cs="Times New Roman" w:hint="default"/>
      </w:rPr>
    </w:lvl>
  </w:abstractNum>
  <w:abstractNum w:abstractNumId="6" w15:restartNumberingAfterBreak="0">
    <w:nsid w:val="5DC21EB7"/>
    <w:multiLevelType w:val="hybridMultilevel"/>
    <w:tmpl w:val="C4207C24"/>
    <w:lvl w:ilvl="0" w:tplc="47E44D3E">
      <w:start w:val="2011"/>
      <w:numFmt w:val="decimal"/>
      <w:lvlText w:val="%1"/>
      <w:lvlJc w:val="left"/>
      <w:pPr>
        <w:ind w:left="1320" w:hanging="48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7" w15:restartNumberingAfterBreak="0">
    <w:nsid w:val="5F5462E8"/>
    <w:multiLevelType w:val="singleLevel"/>
    <w:tmpl w:val="764CA176"/>
    <w:lvl w:ilvl="0">
      <w:start w:val="3"/>
      <w:numFmt w:val="decimal"/>
      <w:lvlText w:val="%1)"/>
      <w:legacy w:legacy="1" w:legacySpace="0" w:legacyIndent="302"/>
      <w:lvlJc w:val="left"/>
      <w:rPr>
        <w:rFonts w:ascii="Times New Roman" w:hAnsi="Times New Roman" w:cs="Times New Roman" w:hint="default"/>
      </w:rPr>
    </w:lvl>
  </w:abstractNum>
  <w:abstractNum w:abstractNumId="8" w15:restartNumberingAfterBreak="0">
    <w:nsid w:val="6DB45193"/>
    <w:multiLevelType w:val="singleLevel"/>
    <w:tmpl w:val="78C237AA"/>
    <w:lvl w:ilvl="0">
      <w:start w:val="2014"/>
      <w:numFmt w:val="decimal"/>
      <w:lvlText w:val="%1"/>
      <w:legacy w:legacy="1" w:legacySpace="0" w:legacyIndent="557"/>
      <w:lvlJc w:val="left"/>
      <w:rPr>
        <w:rFonts w:ascii="Times New Roman" w:hAnsi="Times New Roman" w:cs="Times New Roman" w:hint="default"/>
      </w:rPr>
    </w:lvl>
  </w:abstractNum>
  <w:abstractNum w:abstractNumId="9" w15:restartNumberingAfterBreak="0">
    <w:nsid w:val="6EE4028D"/>
    <w:multiLevelType w:val="singleLevel"/>
    <w:tmpl w:val="00CE2DDC"/>
    <w:lvl w:ilvl="0">
      <w:start w:val="2011"/>
      <w:numFmt w:val="decimal"/>
      <w:lvlText w:val="%1-"/>
      <w:legacy w:legacy="1" w:legacySpace="0" w:legacyIndent="571"/>
      <w:lvlJc w:val="left"/>
      <w:rPr>
        <w:rFonts w:ascii="Times New Roman" w:hAnsi="Times New Roman" w:cs="Times New Roman" w:hint="default"/>
      </w:rPr>
    </w:lvl>
  </w:abstractNum>
  <w:abstractNum w:abstractNumId="10" w15:restartNumberingAfterBreak="0">
    <w:nsid w:val="71214456"/>
    <w:multiLevelType w:val="multilevel"/>
    <w:tmpl w:val="B36810DA"/>
    <w:lvl w:ilvl="0">
      <w:start w:val="2011"/>
      <w:numFmt w:val="decimal"/>
      <w:lvlText w:val="%1"/>
      <w:lvlJc w:val="left"/>
      <w:pPr>
        <w:ind w:left="960" w:hanging="960"/>
      </w:pPr>
      <w:rPr>
        <w:rFonts w:hint="default"/>
      </w:rPr>
    </w:lvl>
    <w:lvl w:ilvl="1">
      <w:start w:val="12"/>
      <w:numFmt w:val="decimal"/>
      <w:lvlText w:val="%1-%2"/>
      <w:lvlJc w:val="left"/>
      <w:pPr>
        <w:ind w:left="1524" w:hanging="960"/>
      </w:pPr>
      <w:rPr>
        <w:rFonts w:hint="default"/>
      </w:rPr>
    </w:lvl>
    <w:lvl w:ilvl="2">
      <w:start w:val="6"/>
      <w:numFmt w:val="decimalZero"/>
      <w:lvlText w:val="%1-%2-%3"/>
      <w:lvlJc w:val="left"/>
      <w:pPr>
        <w:ind w:left="2088" w:hanging="960"/>
      </w:pPr>
      <w:rPr>
        <w:rFonts w:hint="default"/>
      </w:rPr>
    </w:lvl>
    <w:lvl w:ilvl="3">
      <w:start w:val="1"/>
      <w:numFmt w:val="decimal"/>
      <w:lvlText w:val="%1-%2-%3.%4"/>
      <w:lvlJc w:val="left"/>
      <w:pPr>
        <w:ind w:left="2652" w:hanging="96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464" w:hanging="108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5952" w:hanging="1440"/>
      </w:pPr>
      <w:rPr>
        <w:rFonts w:hint="default"/>
      </w:rPr>
    </w:lvl>
  </w:abstractNum>
  <w:abstractNum w:abstractNumId="11" w15:restartNumberingAfterBreak="0">
    <w:nsid w:val="7B3F6E32"/>
    <w:multiLevelType w:val="multilevel"/>
    <w:tmpl w:val="77E4D2CE"/>
    <w:lvl w:ilvl="0">
      <w:start w:val="2012"/>
      <w:numFmt w:val="decimal"/>
      <w:lvlText w:val="%1"/>
      <w:lvlJc w:val="left"/>
      <w:pPr>
        <w:ind w:left="960" w:hanging="960"/>
      </w:pPr>
      <w:rPr>
        <w:rFonts w:hint="default"/>
      </w:rPr>
    </w:lvl>
    <w:lvl w:ilvl="1">
      <w:start w:val="5"/>
      <w:numFmt w:val="decimalZero"/>
      <w:lvlText w:val="%1-%2"/>
      <w:lvlJc w:val="left"/>
      <w:pPr>
        <w:ind w:left="1514" w:hanging="960"/>
      </w:pPr>
      <w:rPr>
        <w:rFonts w:hint="default"/>
      </w:rPr>
    </w:lvl>
    <w:lvl w:ilvl="2">
      <w:start w:val="2"/>
      <w:numFmt w:val="decimalZero"/>
      <w:lvlText w:val="%1-%2-%3"/>
      <w:lvlJc w:val="left"/>
      <w:pPr>
        <w:ind w:left="2068" w:hanging="960"/>
      </w:pPr>
      <w:rPr>
        <w:rFonts w:hint="default"/>
      </w:rPr>
    </w:lvl>
    <w:lvl w:ilvl="3">
      <w:start w:val="1"/>
      <w:numFmt w:val="decimal"/>
      <w:lvlText w:val="%1-%2-%3.%4"/>
      <w:lvlJc w:val="left"/>
      <w:pPr>
        <w:ind w:left="2622" w:hanging="960"/>
      </w:pPr>
      <w:rPr>
        <w:rFonts w:hint="default"/>
      </w:rPr>
    </w:lvl>
    <w:lvl w:ilvl="4">
      <w:start w:val="1"/>
      <w:numFmt w:val="decimal"/>
      <w:lvlText w:val="%1-%2-%3.%4.%5"/>
      <w:lvlJc w:val="left"/>
      <w:pPr>
        <w:ind w:left="3296" w:hanging="1080"/>
      </w:pPr>
      <w:rPr>
        <w:rFonts w:hint="default"/>
      </w:rPr>
    </w:lvl>
    <w:lvl w:ilvl="5">
      <w:start w:val="1"/>
      <w:numFmt w:val="decimal"/>
      <w:lvlText w:val="%1-%2-%3.%4.%5.%6"/>
      <w:lvlJc w:val="left"/>
      <w:pPr>
        <w:ind w:left="3850" w:hanging="1080"/>
      </w:pPr>
      <w:rPr>
        <w:rFonts w:hint="default"/>
      </w:rPr>
    </w:lvl>
    <w:lvl w:ilvl="6">
      <w:start w:val="1"/>
      <w:numFmt w:val="decimal"/>
      <w:lvlText w:val="%1-%2-%3.%4.%5.%6.%7"/>
      <w:lvlJc w:val="left"/>
      <w:pPr>
        <w:ind w:left="4404" w:hanging="1080"/>
      </w:pPr>
      <w:rPr>
        <w:rFonts w:hint="default"/>
      </w:rPr>
    </w:lvl>
    <w:lvl w:ilvl="7">
      <w:start w:val="1"/>
      <w:numFmt w:val="decimal"/>
      <w:lvlText w:val="%1-%2-%3.%4.%5.%6.%7.%8"/>
      <w:lvlJc w:val="left"/>
      <w:pPr>
        <w:ind w:left="5318" w:hanging="1440"/>
      </w:pPr>
      <w:rPr>
        <w:rFonts w:hint="default"/>
      </w:rPr>
    </w:lvl>
    <w:lvl w:ilvl="8">
      <w:start w:val="1"/>
      <w:numFmt w:val="decimal"/>
      <w:lvlText w:val="%1-%2-%3.%4.%5.%6.%7.%8.%9"/>
      <w:lvlJc w:val="left"/>
      <w:pPr>
        <w:ind w:left="5872" w:hanging="1440"/>
      </w:pPr>
      <w:rPr>
        <w:rFonts w:hint="default"/>
      </w:rPr>
    </w:lvl>
  </w:abstractNum>
  <w:num w:numId="1">
    <w:abstractNumId w:val="2"/>
  </w:num>
  <w:num w:numId="2">
    <w:abstractNumId w:val="4"/>
  </w:num>
  <w:num w:numId="3">
    <w:abstractNumId w:val="1"/>
  </w:num>
  <w:num w:numId="4">
    <w:abstractNumId w:val="7"/>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50"/>
        <w:lvlJc w:val="left"/>
        <w:rPr>
          <w:rFonts w:ascii="Arial" w:hAnsi="Arial" w:cs="Arial" w:hint="default"/>
        </w:rPr>
      </w:lvl>
    </w:lvlOverride>
  </w:num>
  <w:num w:numId="7">
    <w:abstractNumId w:val="0"/>
    <w:lvlOverride w:ilvl="0">
      <w:lvl w:ilvl="0">
        <w:start w:val="65535"/>
        <w:numFmt w:val="bullet"/>
        <w:lvlText w:val="-"/>
        <w:legacy w:legacy="1" w:legacySpace="0" w:legacyIndent="259"/>
        <w:lvlJc w:val="left"/>
        <w:rPr>
          <w:rFonts w:ascii="Arial" w:hAnsi="Arial" w:cs="Arial" w:hint="default"/>
        </w:rPr>
      </w:lvl>
    </w:lvlOverride>
  </w:num>
  <w:num w:numId="8">
    <w:abstractNumId w:val="0"/>
    <w:lvlOverride w:ilvl="0">
      <w:lvl w:ilvl="0">
        <w:start w:val="65535"/>
        <w:numFmt w:val="bullet"/>
        <w:lvlText w:val="•"/>
        <w:legacy w:legacy="1" w:legacySpace="0" w:legacyIndent="255"/>
        <w:lvlJc w:val="left"/>
        <w:rPr>
          <w:rFonts w:ascii="Arial" w:hAnsi="Arial" w:cs="Arial" w:hint="default"/>
        </w:rPr>
      </w:lvl>
    </w:lvlOverride>
  </w:num>
  <w:num w:numId="9">
    <w:abstractNumId w:val="6"/>
  </w:num>
  <w:num w:numId="10">
    <w:abstractNumId w:val="3"/>
  </w:num>
  <w:num w:numId="1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4">
    <w:abstractNumId w:val="9"/>
  </w:num>
  <w:num w:numId="15">
    <w:abstractNumId w:val="10"/>
  </w:num>
  <w:num w:numId="16">
    <w:abstractNumId w:val="5"/>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38A"/>
    <w:rsid w:val="00000EE5"/>
    <w:rsid w:val="00001FF8"/>
    <w:rsid w:val="00002CB0"/>
    <w:rsid w:val="00003D47"/>
    <w:rsid w:val="000040A9"/>
    <w:rsid w:val="00004342"/>
    <w:rsid w:val="000149A0"/>
    <w:rsid w:val="000200BB"/>
    <w:rsid w:val="0002028B"/>
    <w:rsid w:val="000228A1"/>
    <w:rsid w:val="00022E98"/>
    <w:rsid w:val="00023A54"/>
    <w:rsid w:val="00024A08"/>
    <w:rsid w:val="000272D2"/>
    <w:rsid w:val="00027AF4"/>
    <w:rsid w:val="00030770"/>
    <w:rsid w:val="000372DF"/>
    <w:rsid w:val="00040E98"/>
    <w:rsid w:val="00041556"/>
    <w:rsid w:val="00042337"/>
    <w:rsid w:val="00045341"/>
    <w:rsid w:val="00046B7F"/>
    <w:rsid w:val="00047189"/>
    <w:rsid w:val="0005051C"/>
    <w:rsid w:val="00053218"/>
    <w:rsid w:val="00053623"/>
    <w:rsid w:val="00053B97"/>
    <w:rsid w:val="000554A8"/>
    <w:rsid w:val="000574BE"/>
    <w:rsid w:val="00061CF3"/>
    <w:rsid w:val="00065922"/>
    <w:rsid w:val="00072E5E"/>
    <w:rsid w:val="00073A2B"/>
    <w:rsid w:val="0007670E"/>
    <w:rsid w:val="00082870"/>
    <w:rsid w:val="000851DD"/>
    <w:rsid w:val="000861EE"/>
    <w:rsid w:val="00086ED1"/>
    <w:rsid w:val="00090F52"/>
    <w:rsid w:val="000918D8"/>
    <w:rsid w:val="00092BE9"/>
    <w:rsid w:val="00094D08"/>
    <w:rsid w:val="00095BD0"/>
    <w:rsid w:val="00096091"/>
    <w:rsid w:val="000969E9"/>
    <w:rsid w:val="000972E2"/>
    <w:rsid w:val="000A4FE2"/>
    <w:rsid w:val="000A7126"/>
    <w:rsid w:val="000B3FA0"/>
    <w:rsid w:val="000B5437"/>
    <w:rsid w:val="000C09D5"/>
    <w:rsid w:val="000C2002"/>
    <w:rsid w:val="000C5915"/>
    <w:rsid w:val="000D0D15"/>
    <w:rsid w:val="000D10F5"/>
    <w:rsid w:val="000D1C6A"/>
    <w:rsid w:val="000D314D"/>
    <w:rsid w:val="000D5AA3"/>
    <w:rsid w:val="000D771E"/>
    <w:rsid w:val="000E11DE"/>
    <w:rsid w:val="000E1966"/>
    <w:rsid w:val="000E1C00"/>
    <w:rsid w:val="000E34AE"/>
    <w:rsid w:val="000E5E95"/>
    <w:rsid w:val="000E6640"/>
    <w:rsid w:val="000E73A9"/>
    <w:rsid w:val="000F1CDA"/>
    <w:rsid w:val="000F28D6"/>
    <w:rsid w:val="000F43B8"/>
    <w:rsid w:val="001003D4"/>
    <w:rsid w:val="00100763"/>
    <w:rsid w:val="00105CA2"/>
    <w:rsid w:val="00106178"/>
    <w:rsid w:val="0010798A"/>
    <w:rsid w:val="00112D59"/>
    <w:rsid w:val="00113618"/>
    <w:rsid w:val="001243FA"/>
    <w:rsid w:val="0012481D"/>
    <w:rsid w:val="00124DC0"/>
    <w:rsid w:val="00125931"/>
    <w:rsid w:val="00125DFA"/>
    <w:rsid w:val="001266FC"/>
    <w:rsid w:val="00130892"/>
    <w:rsid w:val="00131F38"/>
    <w:rsid w:val="001320DB"/>
    <w:rsid w:val="00132661"/>
    <w:rsid w:val="00133824"/>
    <w:rsid w:val="001410B7"/>
    <w:rsid w:val="00141FE3"/>
    <w:rsid w:val="0014390A"/>
    <w:rsid w:val="0014640C"/>
    <w:rsid w:val="00152274"/>
    <w:rsid w:val="001522D2"/>
    <w:rsid w:val="001551C1"/>
    <w:rsid w:val="0016188D"/>
    <w:rsid w:val="00162942"/>
    <w:rsid w:val="001642D2"/>
    <w:rsid w:val="00165B3E"/>
    <w:rsid w:val="00166B8F"/>
    <w:rsid w:val="0017197F"/>
    <w:rsid w:val="001719F0"/>
    <w:rsid w:val="001735F1"/>
    <w:rsid w:val="001757FB"/>
    <w:rsid w:val="00175D5C"/>
    <w:rsid w:val="001800D5"/>
    <w:rsid w:val="00182F71"/>
    <w:rsid w:val="0018397F"/>
    <w:rsid w:val="001909A9"/>
    <w:rsid w:val="00190D08"/>
    <w:rsid w:val="001A2633"/>
    <w:rsid w:val="001A44DA"/>
    <w:rsid w:val="001A5AFC"/>
    <w:rsid w:val="001A5E78"/>
    <w:rsid w:val="001B3173"/>
    <w:rsid w:val="001B3626"/>
    <w:rsid w:val="001B59F1"/>
    <w:rsid w:val="001B7D7D"/>
    <w:rsid w:val="001C16F8"/>
    <w:rsid w:val="001C263B"/>
    <w:rsid w:val="001C3D1E"/>
    <w:rsid w:val="001C4DB7"/>
    <w:rsid w:val="001C5DA5"/>
    <w:rsid w:val="001D04C3"/>
    <w:rsid w:val="001D4616"/>
    <w:rsid w:val="001D6AD5"/>
    <w:rsid w:val="001E0103"/>
    <w:rsid w:val="001E095F"/>
    <w:rsid w:val="001E69C3"/>
    <w:rsid w:val="001E7CED"/>
    <w:rsid w:val="001F131E"/>
    <w:rsid w:val="001F2505"/>
    <w:rsid w:val="001F32F4"/>
    <w:rsid w:val="001F7195"/>
    <w:rsid w:val="002046C1"/>
    <w:rsid w:val="00204D61"/>
    <w:rsid w:val="002050B2"/>
    <w:rsid w:val="00210E3B"/>
    <w:rsid w:val="002161C0"/>
    <w:rsid w:val="00217265"/>
    <w:rsid w:val="00221F49"/>
    <w:rsid w:val="00225092"/>
    <w:rsid w:val="00230978"/>
    <w:rsid w:val="002319BC"/>
    <w:rsid w:val="002337F2"/>
    <w:rsid w:val="0023452C"/>
    <w:rsid w:val="00236614"/>
    <w:rsid w:val="00244A4A"/>
    <w:rsid w:val="002466D5"/>
    <w:rsid w:val="00246826"/>
    <w:rsid w:val="00247C0C"/>
    <w:rsid w:val="00247DE4"/>
    <w:rsid w:val="0025023B"/>
    <w:rsid w:val="00251D0E"/>
    <w:rsid w:val="00252608"/>
    <w:rsid w:val="00253539"/>
    <w:rsid w:val="00254FCB"/>
    <w:rsid w:val="00255F06"/>
    <w:rsid w:val="00256D5C"/>
    <w:rsid w:val="002672F2"/>
    <w:rsid w:val="0027091A"/>
    <w:rsid w:val="002735C3"/>
    <w:rsid w:val="00275320"/>
    <w:rsid w:val="00276A35"/>
    <w:rsid w:val="00276D6C"/>
    <w:rsid w:val="00277395"/>
    <w:rsid w:val="00280DA8"/>
    <w:rsid w:val="00281121"/>
    <w:rsid w:val="00281FB8"/>
    <w:rsid w:val="00282363"/>
    <w:rsid w:val="00284E69"/>
    <w:rsid w:val="002902B0"/>
    <w:rsid w:val="0029080D"/>
    <w:rsid w:val="00291B23"/>
    <w:rsid w:val="00292FCB"/>
    <w:rsid w:val="00293816"/>
    <w:rsid w:val="0029596B"/>
    <w:rsid w:val="002A5B2B"/>
    <w:rsid w:val="002C4D23"/>
    <w:rsid w:val="002C4E73"/>
    <w:rsid w:val="002C7D4C"/>
    <w:rsid w:val="002D03E4"/>
    <w:rsid w:val="002D0BDF"/>
    <w:rsid w:val="002D2F43"/>
    <w:rsid w:val="002D4120"/>
    <w:rsid w:val="002D5C3D"/>
    <w:rsid w:val="002D6918"/>
    <w:rsid w:val="002D7530"/>
    <w:rsid w:val="002E171F"/>
    <w:rsid w:val="002E192A"/>
    <w:rsid w:val="002E2886"/>
    <w:rsid w:val="002E3CA6"/>
    <w:rsid w:val="002E4877"/>
    <w:rsid w:val="002E50B6"/>
    <w:rsid w:val="002E7C94"/>
    <w:rsid w:val="002F18DA"/>
    <w:rsid w:val="003019E6"/>
    <w:rsid w:val="00301FA9"/>
    <w:rsid w:val="003024BA"/>
    <w:rsid w:val="00302C82"/>
    <w:rsid w:val="00307DFB"/>
    <w:rsid w:val="00312629"/>
    <w:rsid w:val="00312E85"/>
    <w:rsid w:val="00320A20"/>
    <w:rsid w:val="00320E68"/>
    <w:rsid w:val="00321D47"/>
    <w:rsid w:val="00322986"/>
    <w:rsid w:val="00322B2C"/>
    <w:rsid w:val="003231C9"/>
    <w:rsid w:val="00324489"/>
    <w:rsid w:val="0032758F"/>
    <w:rsid w:val="00332BBF"/>
    <w:rsid w:val="0033317B"/>
    <w:rsid w:val="00336CB7"/>
    <w:rsid w:val="00343682"/>
    <w:rsid w:val="0034608C"/>
    <w:rsid w:val="00346109"/>
    <w:rsid w:val="00346571"/>
    <w:rsid w:val="00354861"/>
    <w:rsid w:val="0036019D"/>
    <w:rsid w:val="00360C68"/>
    <w:rsid w:val="00361E67"/>
    <w:rsid w:val="003637B1"/>
    <w:rsid w:val="003659A5"/>
    <w:rsid w:val="00365F68"/>
    <w:rsid w:val="00373C1C"/>
    <w:rsid w:val="003753B6"/>
    <w:rsid w:val="00375A78"/>
    <w:rsid w:val="0038131D"/>
    <w:rsid w:val="0038190F"/>
    <w:rsid w:val="00384148"/>
    <w:rsid w:val="003845BD"/>
    <w:rsid w:val="003845CD"/>
    <w:rsid w:val="003858F7"/>
    <w:rsid w:val="00387A5F"/>
    <w:rsid w:val="003909DD"/>
    <w:rsid w:val="00390CB0"/>
    <w:rsid w:val="00393C7D"/>
    <w:rsid w:val="003978ED"/>
    <w:rsid w:val="003A1775"/>
    <w:rsid w:val="003A391E"/>
    <w:rsid w:val="003B1AF8"/>
    <w:rsid w:val="003B5F22"/>
    <w:rsid w:val="003B6657"/>
    <w:rsid w:val="003C2CF8"/>
    <w:rsid w:val="003C33EE"/>
    <w:rsid w:val="003D0309"/>
    <w:rsid w:val="003D1401"/>
    <w:rsid w:val="003D1B4C"/>
    <w:rsid w:val="003D20AD"/>
    <w:rsid w:val="003D7C63"/>
    <w:rsid w:val="003E1D0A"/>
    <w:rsid w:val="003F13AC"/>
    <w:rsid w:val="003F1CA8"/>
    <w:rsid w:val="003F33A6"/>
    <w:rsid w:val="003F3ACC"/>
    <w:rsid w:val="004006DF"/>
    <w:rsid w:val="00405A9A"/>
    <w:rsid w:val="00405FFF"/>
    <w:rsid w:val="00407636"/>
    <w:rsid w:val="00411121"/>
    <w:rsid w:val="004115B7"/>
    <w:rsid w:val="00415302"/>
    <w:rsid w:val="00415A35"/>
    <w:rsid w:val="00417E6C"/>
    <w:rsid w:val="00423DA3"/>
    <w:rsid w:val="00424DA6"/>
    <w:rsid w:val="0042533D"/>
    <w:rsid w:val="0042595D"/>
    <w:rsid w:val="004259D0"/>
    <w:rsid w:val="00425B7A"/>
    <w:rsid w:val="004269DA"/>
    <w:rsid w:val="00430AC0"/>
    <w:rsid w:val="00436005"/>
    <w:rsid w:val="004408DA"/>
    <w:rsid w:val="00442223"/>
    <w:rsid w:val="004434B1"/>
    <w:rsid w:val="00446515"/>
    <w:rsid w:val="00447B86"/>
    <w:rsid w:val="00450B88"/>
    <w:rsid w:val="00454006"/>
    <w:rsid w:val="00460700"/>
    <w:rsid w:val="00460A77"/>
    <w:rsid w:val="0046419C"/>
    <w:rsid w:val="0046445C"/>
    <w:rsid w:val="004656C6"/>
    <w:rsid w:val="00466088"/>
    <w:rsid w:val="004668C7"/>
    <w:rsid w:val="0047079E"/>
    <w:rsid w:val="004708E6"/>
    <w:rsid w:val="00471E2B"/>
    <w:rsid w:val="004733A9"/>
    <w:rsid w:val="00473916"/>
    <w:rsid w:val="004742F0"/>
    <w:rsid w:val="0047466C"/>
    <w:rsid w:val="00475947"/>
    <w:rsid w:val="00475B74"/>
    <w:rsid w:val="00475D8F"/>
    <w:rsid w:val="00476F28"/>
    <w:rsid w:val="00481759"/>
    <w:rsid w:val="004823B2"/>
    <w:rsid w:val="0048357C"/>
    <w:rsid w:val="00483843"/>
    <w:rsid w:val="00484361"/>
    <w:rsid w:val="004860B8"/>
    <w:rsid w:val="00486382"/>
    <w:rsid w:val="00491400"/>
    <w:rsid w:val="004941C2"/>
    <w:rsid w:val="004954FB"/>
    <w:rsid w:val="00495F06"/>
    <w:rsid w:val="00496B5D"/>
    <w:rsid w:val="004A0F94"/>
    <w:rsid w:val="004A1FDE"/>
    <w:rsid w:val="004A21C9"/>
    <w:rsid w:val="004A53CC"/>
    <w:rsid w:val="004B0231"/>
    <w:rsid w:val="004B1B9A"/>
    <w:rsid w:val="004B2D07"/>
    <w:rsid w:val="004C366D"/>
    <w:rsid w:val="004C3DAD"/>
    <w:rsid w:val="004C4544"/>
    <w:rsid w:val="004C73B1"/>
    <w:rsid w:val="004C76B3"/>
    <w:rsid w:val="004C7798"/>
    <w:rsid w:val="004D04AC"/>
    <w:rsid w:val="004D1852"/>
    <w:rsid w:val="004D7E99"/>
    <w:rsid w:val="004E1599"/>
    <w:rsid w:val="004E3F71"/>
    <w:rsid w:val="004E4AEC"/>
    <w:rsid w:val="004E681B"/>
    <w:rsid w:val="004E7EA9"/>
    <w:rsid w:val="004F1F3D"/>
    <w:rsid w:val="004F39A6"/>
    <w:rsid w:val="004F4658"/>
    <w:rsid w:val="004F58C2"/>
    <w:rsid w:val="0050315F"/>
    <w:rsid w:val="005121EE"/>
    <w:rsid w:val="005147C8"/>
    <w:rsid w:val="0051650C"/>
    <w:rsid w:val="005179AE"/>
    <w:rsid w:val="0052047D"/>
    <w:rsid w:val="00520BCF"/>
    <w:rsid w:val="005228CD"/>
    <w:rsid w:val="005269F5"/>
    <w:rsid w:val="00531ED8"/>
    <w:rsid w:val="005340AF"/>
    <w:rsid w:val="005400F3"/>
    <w:rsid w:val="00540985"/>
    <w:rsid w:val="00550A9B"/>
    <w:rsid w:val="00552980"/>
    <w:rsid w:val="00552F2D"/>
    <w:rsid w:val="005548B2"/>
    <w:rsid w:val="00556476"/>
    <w:rsid w:val="0056148C"/>
    <w:rsid w:val="00562CAD"/>
    <w:rsid w:val="00565368"/>
    <w:rsid w:val="00565A96"/>
    <w:rsid w:val="005705C8"/>
    <w:rsid w:val="0057076D"/>
    <w:rsid w:val="0057419B"/>
    <w:rsid w:val="00575743"/>
    <w:rsid w:val="00577D56"/>
    <w:rsid w:val="00582797"/>
    <w:rsid w:val="005838EB"/>
    <w:rsid w:val="00583D47"/>
    <w:rsid w:val="005869C7"/>
    <w:rsid w:val="005942BF"/>
    <w:rsid w:val="00594FE7"/>
    <w:rsid w:val="005956C5"/>
    <w:rsid w:val="005A1C95"/>
    <w:rsid w:val="005A301C"/>
    <w:rsid w:val="005A56BA"/>
    <w:rsid w:val="005A728A"/>
    <w:rsid w:val="005B0E40"/>
    <w:rsid w:val="005B1642"/>
    <w:rsid w:val="005B241D"/>
    <w:rsid w:val="005B5414"/>
    <w:rsid w:val="005B61B6"/>
    <w:rsid w:val="005C34F5"/>
    <w:rsid w:val="005C6C0B"/>
    <w:rsid w:val="005D171C"/>
    <w:rsid w:val="005D2FDF"/>
    <w:rsid w:val="005D748A"/>
    <w:rsid w:val="005D7D04"/>
    <w:rsid w:val="005E070E"/>
    <w:rsid w:val="005E11BB"/>
    <w:rsid w:val="005E11FC"/>
    <w:rsid w:val="005E2AE8"/>
    <w:rsid w:val="005E4139"/>
    <w:rsid w:val="005E6EFB"/>
    <w:rsid w:val="005F1C7B"/>
    <w:rsid w:val="005F3450"/>
    <w:rsid w:val="006030D2"/>
    <w:rsid w:val="00604F86"/>
    <w:rsid w:val="00605093"/>
    <w:rsid w:val="006058FA"/>
    <w:rsid w:val="00606728"/>
    <w:rsid w:val="00612C1A"/>
    <w:rsid w:val="006151E3"/>
    <w:rsid w:val="006318DD"/>
    <w:rsid w:val="00635405"/>
    <w:rsid w:val="0063749D"/>
    <w:rsid w:val="00642AFD"/>
    <w:rsid w:val="00647723"/>
    <w:rsid w:val="00652DF8"/>
    <w:rsid w:val="00653B0D"/>
    <w:rsid w:val="006568C0"/>
    <w:rsid w:val="00660D81"/>
    <w:rsid w:val="006645E8"/>
    <w:rsid w:val="0067131A"/>
    <w:rsid w:val="006725A0"/>
    <w:rsid w:val="006744C9"/>
    <w:rsid w:val="0067721A"/>
    <w:rsid w:val="00677829"/>
    <w:rsid w:val="00677A51"/>
    <w:rsid w:val="006826BD"/>
    <w:rsid w:val="00687855"/>
    <w:rsid w:val="00692B7A"/>
    <w:rsid w:val="00695876"/>
    <w:rsid w:val="00696BC4"/>
    <w:rsid w:val="006A1D88"/>
    <w:rsid w:val="006A26BE"/>
    <w:rsid w:val="006A4353"/>
    <w:rsid w:val="006A79A4"/>
    <w:rsid w:val="006B03C8"/>
    <w:rsid w:val="006B071E"/>
    <w:rsid w:val="006B22E9"/>
    <w:rsid w:val="006B6E4D"/>
    <w:rsid w:val="006C25EF"/>
    <w:rsid w:val="006C2A88"/>
    <w:rsid w:val="006C31C9"/>
    <w:rsid w:val="006D3B9D"/>
    <w:rsid w:val="006D5F99"/>
    <w:rsid w:val="006E0E85"/>
    <w:rsid w:val="006E3B74"/>
    <w:rsid w:val="006E4EBA"/>
    <w:rsid w:val="006E6A38"/>
    <w:rsid w:val="006F1BF5"/>
    <w:rsid w:val="006F2826"/>
    <w:rsid w:val="006F2CBE"/>
    <w:rsid w:val="006F41E4"/>
    <w:rsid w:val="006F6F06"/>
    <w:rsid w:val="0070084E"/>
    <w:rsid w:val="00703605"/>
    <w:rsid w:val="00703931"/>
    <w:rsid w:val="007059BC"/>
    <w:rsid w:val="00707F6F"/>
    <w:rsid w:val="00710A04"/>
    <w:rsid w:val="00711A0F"/>
    <w:rsid w:val="0071498E"/>
    <w:rsid w:val="00717068"/>
    <w:rsid w:val="00721DB7"/>
    <w:rsid w:val="007231DD"/>
    <w:rsid w:val="007238E9"/>
    <w:rsid w:val="00724B97"/>
    <w:rsid w:val="0072639A"/>
    <w:rsid w:val="00727A53"/>
    <w:rsid w:val="007329F1"/>
    <w:rsid w:val="00733D16"/>
    <w:rsid w:val="0074015B"/>
    <w:rsid w:val="00741B57"/>
    <w:rsid w:val="00741D3A"/>
    <w:rsid w:val="007453A6"/>
    <w:rsid w:val="00745F7C"/>
    <w:rsid w:val="00750BE5"/>
    <w:rsid w:val="00751F36"/>
    <w:rsid w:val="00757A1A"/>
    <w:rsid w:val="00757A60"/>
    <w:rsid w:val="00760B4F"/>
    <w:rsid w:val="00761E4E"/>
    <w:rsid w:val="00763B40"/>
    <w:rsid w:val="00764CA5"/>
    <w:rsid w:val="00765544"/>
    <w:rsid w:val="00772C6A"/>
    <w:rsid w:val="00772FBE"/>
    <w:rsid w:val="007732A9"/>
    <w:rsid w:val="007737AC"/>
    <w:rsid w:val="007757FB"/>
    <w:rsid w:val="00780386"/>
    <w:rsid w:val="00780B2C"/>
    <w:rsid w:val="0078472A"/>
    <w:rsid w:val="00785EBC"/>
    <w:rsid w:val="00786839"/>
    <w:rsid w:val="007873C5"/>
    <w:rsid w:val="00790D2B"/>
    <w:rsid w:val="00790E76"/>
    <w:rsid w:val="00791E49"/>
    <w:rsid w:val="007953A6"/>
    <w:rsid w:val="0079710A"/>
    <w:rsid w:val="007A10FC"/>
    <w:rsid w:val="007A28CB"/>
    <w:rsid w:val="007A6A5F"/>
    <w:rsid w:val="007B0394"/>
    <w:rsid w:val="007B09BD"/>
    <w:rsid w:val="007B2737"/>
    <w:rsid w:val="007B6C73"/>
    <w:rsid w:val="007B74EC"/>
    <w:rsid w:val="007B77D1"/>
    <w:rsid w:val="007C03ED"/>
    <w:rsid w:val="007C1F15"/>
    <w:rsid w:val="007C23C7"/>
    <w:rsid w:val="007C36C8"/>
    <w:rsid w:val="007D35B8"/>
    <w:rsid w:val="007D5962"/>
    <w:rsid w:val="007E00AA"/>
    <w:rsid w:val="007E00F1"/>
    <w:rsid w:val="007E0984"/>
    <w:rsid w:val="007E1063"/>
    <w:rsid w:val="007E395A"/>
    <w:rsid w:val="007F23D7"/>
    <w:rsid w:val="007F2E0A"/>
    <w:rsid w:val="007F3069"/>
    <w:rsid w:val="007F6822"/>
    <w:rsid w:val="007F6D43"/>
    <w:rsid w:val="007F718D"/>
    <w:rsid w:val="007F7BC8"/>
    <w:rsid w:val="00800E87"/>
    <w:rsid w:val="0080237A"/>
    <w:rsid w:val="0080371B"/>
    <w:rsid w:val="00805D05"/>
    <w:rsid w:val="00806F72"/>
    <w:rsid w:val="008072F7"/>
    <w:rsid w:val="008078B1"/>
    <w:rsid w:val="0081289E"/>
    <w:rsid w:val="008137E6"/>
    <w:rsid w:val="008177A0"/>
    <w:rsid w:val="008236C5"/>
    <w:rsid w:val="00824D9B"/>
    <w:rsid w:val="008262F7"/>
    <w:rsid w:val="00826FAF"/>
    <w:rsid w:val="00827A80"/>
    <w:rsid w:val="008302EB"/>
    <w:rsid w:val="00830520"/>
    <w:rsid w:val="00832C77"/>
    <w:rsid w:val="00832CE2"/>
    <w:rsid w:val="00832DF9"/>
    <w:rsid w:val="008335FA"/>
    <w:rsid w:val="00840EC7"/>
    <w:rsid w:val="00840F6D"/>
    <w:rsid w:val="00845A03"/>
    <w:rsid w:val="008505DC"/>
    <w:rsid w:val="00862F03"/>
    <w:rsid w:val="0086379E"/>
    <w:rsid w:val="00863D61"/>
    <w:rsid w:val="008643B0"/>
    <w:rsid w:val="008646CB"/>
    <w:rsid w:val="00864A62"/>
    <w:rsid w:val="00864CBE"/>
    <w:rsid w:val="00865EC0"/>
    <w:rsid w:val="0087037D"/>
    <w:rsid w:val="00871398"/>
    <w:rsid w:val="00872BDA"/>
    <w:rsid w:val="008749EE"/>
    <w:rsid w:val="008755C9"/>
    <w:rsid w:val="0087658A"/>
    <w:rsid w:val="00886539"/>
    <w:rsid w:val="00890AE9"/>
    <w:rsid w:val="00890BA0"/>
    <w:rsid w:val="008963BD"/>
    <w:rsid w:val="0089785A"/>
    <w:rsid w:val="008A0C8A"/>
    <w:rsid w:val="008B065D"/>
    <w:rsid w:val="008B4956"/>
    <w:rsid w:val="008C0AD6"/>
    <w:rsid w:val="008C12D0"/>
    <w:rsid w:val="008C5A70"/>
    <w:rsid w:val="008D089D"/>
    <w:rsid w:val="008D1163"/>
    <w:rsid w:val="008D31F5"/>
    <w:rsid w:val="008D499D"/>
    <w:rsid w:val="008D5154"/>
    <w:rsid w:val="008E117A"/>
    <w:rsid w:val="008E1C5A"/>
    <w:rsid w:val="008E2E49"/>
    <w:rsid w:val="008E3FC2"/>
    <w:rsid w:val="008E6126"/>
    <w:rsid w:val="008F292D"/>
    <w:rsid w:val="008F389B"/>
    <w:rsid w:val="008F4489"/>
    <w:rsid w:val="00900B0B"/>
    <w:rsid w:val="00901CC9"/>
    <w:rsid w:val="00901D3A"/>
    <w:rsid w:val="00904107"/>
    <w:rsid w:val="009052C1"/>
    <w:rsid w:val="00906AA7"/>
    <w:rsid w:val="00906F36"/>
    <w:rsid w:val="009103A6"/>
    <w:rsid w:val="00912FFE"/>
    <w:rsid w:val="009162C7"/>
    <w:rsid w:val="00923B03"/>
    <w:rsid w:val="00924242"/>
    <w:rsid w:val="0092435B"/>
    <w:rsid w:val="00924B41"/>
    <w:rsid w:val="00925571"/>
    <w:rsid w:val="00925BA6"/>
    <w:rsid w:val="00926BD0"/>
    <w:rsid w:val="00930CBB"/>
    <w:rsid w:val="00932781"/>
    <w:rsid w:val="00937B80"/>
    <w:rsid w:val="00940391"/>
    <w:rsid w:val="00940549"/>
    <w:rsid w:val="0094239B"/>
    <w:rsid w:val="009428E3"/>
    <w:rsid w:val="00943748"/>
    <w:rsid w:val="009461AE"/>
    <w:rsid w:val="0095002B"/>
    <w:rsid w:val="009543BC"/>
    <w:rsid w:val="00956B57"/>
    <w:rsid w:val="009620B6"/>
    <w:rsid w:val="00964656"/>
    <w:rsid w:val="00966835"/>
    <w:rsid w:val="00970EE5"/>
    <w:rsid w:val="00981FB2"/>
    <w:rsid w:val="00982084"/>
    <w:rsid w:val="0098527D"/>
    <w:rsid w:val="009862EA"/>
    <w:rsid w:val="00986AFB"/>
    <w:rsid w:val="00987050"/>
    <w:rsid w:val="00987626"/>
    <w:rsid w:val="00987B79"/>
    <w:rsid w:val="00991631"/>
    <w:rsid w:val="0099246C"/>
    <w:rsid w:val="0099363F"/>
    <w:rsid w:val="00994C1C"/>
    <w:rsid w:val="009A252B"/>
    <w:rsid w:val="009A2ABE"/>
    <w:rsid w:val="009A323E"/>
    <w:rsid w:val="009A394F"/>
    <w:rsid w:val="009A59E2"/>
    <w:rsid w:val="009B0DE0"/>
    <w:rsid w:val="009B7425"/>
    <w:rsid w:val="009C1E6A"/>
    <w:rsid w:val="009C61D9"/>
    <w:rsid w:val="009D6595"/>
    <w:rsid w:val="009D6EE6"/>
    <w:rsid w:val="009E05F3"/>
    <w:rsid w:val="009E2776"/>
    <w:rsid w:val="009E3B8F"/>
    <w:rsid w:val="009E6A32"/>
    <w:rsid w:val="009F0728"/>
    <w:rsid w:val="009F483C"/>
    <w:rsid w:val="009F507B"/>
    <w:rsid w:val="009F6086"/>
    <w:rsid w:val="009F6F56"/>
    <w:rsid w:val="00A001B1"/>
    <w:rsid w:val="00A00D2D"/>
    <w:rsid w:val="00A043B4"/>
    <w:rsid w:val="00A07561"/>
    <w:rsid w:val="00A10E3B"/>
    <w:rsid w:val="00A12680"/>
    <w:rsid w:val="00A12711"/>
    <w:rsid w:val="00A12C97"/>
    <w:rsid w:val="00A149C2"/>
    <w:rsid w:val="00A15AE7"/>
    <w:rsid w:val="00A15C7F"/>
    <w:rsid w:val="00A16B7D"/>
    <w:rsid w:val="00A177A1"/>
    <w:rsid w:val="00A17E0A"/>
    <w:rsid w:val="00A3103F"/>
    <w:rsid w:val="00A32A34"/>
    <w:rsid w:val="00A33249"/>
    <w:rsid w:val="00A348DB"/>
    <w:rsid w:val="00A42276"/>
    <w:rsid w:val="00A4257D"/>
    <w:rsid w:val="00A4289E"/>
    <w:rsid w:val="00A42A87"/>
    <w:rsid w:val="00A456F4"/>
    <w:rsid w:val="00A47507"/>
    <w:rsid w:val="00A553E9"/>
    <w:rsid w:val="00A60B6B"/>
    <w:rsid w:val="00A65BBA"/>
    <w:rsid w:val="00A66076"/>
    <w:rsid w:val="00A665AB"/>
    <w:rsid w:val="00A668E3"/>
    <w:rsid w:val="00A66E00"/>
    <w:rsid w:val="00A679EF"/>
    <w:rsid w:val="00A709A0"/>
    <w:rsid w:val="00A74BC0"/>
    <w:rsid w:val="00A75E79"/>
    <w:rsid w:val="00A760B9"/>
    <w:rsid w:val="00A83ECF"/>
    <w:rsid w:val="00A858BF"/>
    <w:rsid w:val="00A863C0"/>
    <w:rsid w:val="00A86755"/>
    <w:rsid w:val="00A903CD"/>
    <w:rsid w:val="00A9793F"/>
    <w:rsid w:val="00AA491A"/>
    <w:rsid w:val="00AA5975"/>
    <w:rsid w:val="00AA7729"/>
    <w:rsid w:val="00AB129C"/>
    <w:rsid w:val="00AB234D"/>
    <w:rsid w:val="00AB29FA"/>
    <w:rsid w:val="00AB37D8"/>
    <w:rsid w:val="00AB560E"/>
    <w:rsid w:val="00AB6490"/>
    <w:rsid w:val="00AB71E1"/>
    <w:rsid w:val="00AB727E"/>
    <w:rsid w:val="00AB7E9F"/>
    <w:rsid w:val="00AC35A4"/>
    <w:rsid w:val="00AC490C"/>
    <w:rsid w:val="00AC7A7A"/>
    <w:rsid w:val="00AD196A"/>
    <w:rsid w:val="00AD568D"/>
    <w:rsid w:val="00AD5EC3"/>
    <w:rsid w:val="00AD7FCE"/>
    <w:rsid w:val="00AE03E0"/>
    <w:rsid w:val="00AE16BC"/>
    <w:rsid w:val="00AE4156"/>
    <w:rsid w:val="00AE5B49"/>
    <w:rsid w:val="00AE6260"/>
    <w:rsid w:val="00AE73A7"/>
    <w:rsid w:val="00AF2EAD"/>
    <w:rsid w:val="00AF5AC8"/>
    <w:rsid w:val="00AF6A67"/>
    <w:rsid w:val="00AF6DEE"/>
    <w:rsid w:val="00AF7512"/>
    <w:rsid w:val="00B00635"/>
    <w:rsid w:val="00B0071A"/>
    <w:rsid w:val="00B01B15"/>
    <w:rsid w:val="00B01BD4"/>
    <w:rsid w:val="00B03804"/>
    <w:rsid w:val="00B06520"/>
    <w:rsid w:val="00B07D2A"/>
    <w:rsid w:val="00B10F60"/>
    <w:rsid w:val="00B113D8"/>
    <w:rsid w:val="00B13A56"/>
    <w:rsid w:val="00B146B1"/>
    <w:rsid w:val="00B148E5"/>
    <w:rsid w:val="00B157F4"/>
    <w:rsid w:val="00B21B77"/>
    <w:rsid w:val="00B22CB6"/>
    <w:rsid w:val="00B23F8D"/>
    <w:rsid w:val="00B24745"/>
    <w:rsid w:val="00B2764C"/>
    <w:rsid w:val="00B3254E"/>
    <w:rsid w:val="00B34EC8"/>
    <w:rsid w:val="00B37C45"/>
    <w:rsid w:val="00B4278A"/>
    <w:rsid w:val="00B42D91"/>
    <w:rsid w:val="00B43EEA"/>
    <w:rsid w:val="00B45951"/>
    <w:rsid w:val="00B465D1"/>
    <w:rsid w:val="00B47B90"/>
    <w:rsid w:val="00B51C62"/>
    <w:rsid w:val="00B52A10"/>
    <w:rsid w:val="00B53526"/>
    <w:rsid w:val="00B54697"/>
    <w:rsid w:val="00B60C80"/>
    <w:rsid w:val="00B62E8F"/>
    <w:rsid w:val="00B63F5F"/>
    <w:rsid w:val="00B64565"/>
    <w:rsid w:val="00B65456"/>
    <w:rsid w:val="00B65A5D"/>
    <w:rsid w:val="00B67EB8"/>
    <w:rsid w:val="00B7029A"/>
    <w:rsid w:val="00B71EA8"/>
    <w:rsid w:val="00B72E91"/>
    <w:rsid w:val="00B75919"/>
    <w:rsid w:val="00B815C5"/>
    <w:rsid w:val="00B8234B"/>
    <w:rsid w:val="00B85108"/>
    <w:rsid w:val="00B97839"/>
    <w:rsid w:val="00BA2076"/>
    <w:rsid w:val="00BA3BD7"/>
    <w:rsid w:val="00BA4AC6"/>
    <w:rsid w:val="00BA5C1D"/>
    <w:rsid w:val="00BA629F"/>
    <w:rsid w:val="00BB00A5"/>
    <w:rsid w:val="00BB1EAF"/>
    <w:rsid w:val="00BB6363"/>
    <w:rsid w:val="00BB6E09"/>
    <w:rsid w:val="00BB726B"/>
    <w:rsid w:val="00BC0C3A"/>
    <w:rsid w:val="00BC0CB4"/>
    <w:rsid w:val="00BC2D1E"/>
    <w:rsid w:val="00BC3ED8"/>
    <w:rsid w:val="00BC5673"/>
    <w:rsid w:val="00BC63CF"/>
    <w:rsid w:val="00BC7478"/>
    <w:rsid w:val="00BD0A39"/>
    <w:rsid w:val="00BD1A34"/>
    <w:rsid w:val="00BD427E"/>
    <w:rsid w:val="00BD480B"/>
    <w:rsid w:val="00BD4B16"/>
    <w:rsid w:val="00BD4C16"/>
    <w:rsid w:val="00BD6693"/>
    <w:rsid w:val="00BE0705"/>
    <w:rsid w:val="00BE1880"/>
    <w:rsid w:val="00BE1B9E"/>
    <w:rsid w:val="00BE24D7"/>
    <w:rsid w:val="00BE2F33"/>
    <w:rsid w:val="00BE3F06"/>
    <w:rsid w:val="00BE4485"/>
    <w:rsid w:val="00BE5C67"/>
    <w:rsid w:val="00BE73BE"/>
    <w:rsid w:val="00BE78D7"/>
    <w:rsid w:val="00BE78F3"/>
    <w:rsid w:val="00BF07CC"/>
    <w:rsid w:val="00BF12CF"/>
    <w:rsid w:val="00BF39FB"/>
    <w:rsid w:val="00BF40CA"/>
    <w:rsid w:val="00BF6FA2"/>
    <w:rsid w:val="00BF6FEA"/>
    <w:rsid w:val="00C0060F"/>
    <w:rsid w:val="00C018C3"/>
    <w:rsid w:val="00C0446A"/>
    <w:rsid w:val="00C11164"/>
    <w:rsid w:val="00C11914"/>
    <w:rsid w:val="00C137CE"/>
    <w:rsid w:val="00C145F0"/>
    <w:rsid w:val="00C16AFC"/>
    <w:rsid w:val="00C22568"/>
    <w:rsid w:val="00C23C89"/>
    <w:rsid w:val="00C26BD5"/>
    <w:rsid w:val="00C26FED"/>
    <w:rsid w:val="00C30339"/>
    <w:rsid w:val="00C3451C"/>
    <w:rsid w:val="00C353F0"/>
    <w:rsid w:val="00C3597A"/>
    <w:rsid w:val="00C37106"/>
    <w:rsid w:val="00C37E02"/>
    <w:rsid w:val="00C4238F"/>
    <w:rsid w:val="00C4315B"/>
    <w:rsid w:val="00C46694"/>
    <w:rsid w:val="00C47AC0"/>
    <w:rsid w:val="00C5064D"/>
    <w:rsid w:val="00C51263"/>
    <w:rsid w:val="00C5169F"/>
    <w:rsid w:val="00C52A98"/>
    <w:rsid w:val="00C52BBC"/>
    <w:rsid w:val="00C53130"/>
    <w:rsid w:val="00C53697"/>
    <w:rsid w:val="00C55C27"/>
    <w:rsid w:val="00C566F4"/>
    <w:rsid w:val="00C57D3F"/>
    <w:rsid w:val="00C6115F"/>
    <w:rsid w:val="00C61347"/>
    <w:rsid w:val="00C62AE8"/>
    <w:rsid w:val="00C637C2"/>
    <w:rsid w:val="00C655DF"/>
    <w:rsid w:val="00C66FBD"/>
    <w:rsid w:val="00C73358"/>
    <w:rsid w:val="00C8153D"/>
    <w:rsid w:val="00C846C6"/>
    <w:rsid w:val="00C90C28"/>
    <w:rsid w:val="00C9340E"/>
    <w:rsid w:val="00C9481B"/>
    <w:rsid w:val="00C9797A"/>
    <w:rsid w:val="00CA338A"/>
    <w:rsid w:val="00CA3E03"/>
    <w:rsid w:val="00CA4D88"/>
    <w:rsid w:val="00CA5FEF"/>
    <w:rsid w:val="00CB1816"/>
    <w:rsid w:val="00CB25A0"/>
    <w:rsid w:val="00CB528F"/>
    <w:rsid w:val="00CC0C42"/>
    <w:rsid w:val="00CC291E"/>
    <w:rsid w:val="00CC61F5"/>
    <w:rsid w:val="00CC632F"/>
    <w:rsid w:val="00CC6A1B"/>
    <w:rsid w:val="00CD078A"/>
    <w:rsid w:val="00CD0F97"/>
    <w:rsid w:val="00CD3559"/>
    <w:rsid w:val="00CD36B2"/>
    <w:rsid w:val="00CD43E2"/>
    <w:rsid w:val="00CD6F8F"/>
    <w:rsid w:val="00CE3A58"/>
    <w:rsid w:val="00CE5FD9"/>
    <w:rsid w:val="00CE717F"/>
    <w:rsid w:val="00CF0E54"/>
    <w:rsid w:val="00CF2718"/>
    <w:rsid w:val="00CF2794"/>
    <w:rsid w:val="00CF59B9"/>
    <w:rsid w:val="00CF6653"/>
    <w:rsid w:val="00CF770B"/>
    <w:rsid w:val="00D00030"/>
    <w:rsid w:val="00D0447F"/>
    <w:rsid w:val="00D05487"/>
    <w:rsid w:val="00D10A79"/>
    <w:rsid w:val="00D1211A"/>
    <w:rsid w:val="00D17AC6"/>
    <w:rsid w:val="00D23866"/>
    <w:rsid w:val="00D25E96"/>
    <w:rsid w:val="00D31447"/>
    <w:rsid w:val="00D340CC"/>
    <w:rsid w:val="00D40B03"/>
    <w:rsid w:val="00D445B8"/>
    <w:rsid w:val="00D45402"/>
    <w:rsid w:val="00D45BB0"/>
    <w:rsid w:val="00D54630"/>
    <w:rsid w:val="00D54933"/>
    <w:rsid w:val="00D57479"/>
    <w:rsid w:val="00D575D1"/>
    <w:rsid w:val="00D578C0"/>
    <w:rsid w:val="00D600D9"/>
    <w:rsid w:val="00D70521"/>
    <w:rsid w:val="00D72E18"/>
    <w:rsid w:val="00D73B9A"/>
    <w:rsid w:val="00D74660"/>
    <w:rsid w:val="00D76FA9"/>
    <w:rsid w:val="00D8097F"/>
    <w:rsid w:val="00D82347"/>
    <w:rsid w:val="00D82379"/>
    <w:rsid w:val="00D8403C"/>
    <w:rsid w:val="00D84150"/>
    <w:rsid w:val="00D84BFE"/>
    <w:rsid w:val="00D85311"/>
    <w:rsid w:val="00D8537D"/>
    <w:rsid w:val="00D900E1"/>
    <w:rsid w:val="00D907F8"/>
    <w:rsid w:val="00D93004"/>
    <w:rsid w:val="00D954AC"/>
    <w:rsid w:val="00D95835"/>
    <w:rsid w:val="00D96040"/>
    <w:rsid w:val="00D96DD1"/>
    <w:rsid w:val="00D96EAC"/>
    <w:rsid w:val="00D97D80"/>
    <w:rsid w:val="00DA52A7"/>
    <w:rsid w:val="00DA52E3"/>
    <w:rsid w:val="00DA551C"/>
    <w:rsid w:val="00DA63D0"/>
    <w:rsid w:val="00DA792C"/>
    <w:rsid w:val="00DA7CD0"/>
    <w:rsid w:val="00DB0237"/>
    <w:rsid w:val="00DB0487"/>
    <w:rsid w:val="00DB67AB"/>
    <w:rsid w:val="00DB6A3C"/>
    <w:rsid w:val="00DB7299"/>
    <w:rsid w:val="00DB79D0"/>
    <w:rsid w:val="00DB7C67"/>
    <w:rsid w:val="00DC0CD5"/>
    <w:rsid w:val="00DC1080"/>
    <w:rsid w:val="00DC197F"/>
    <w:rsid w:val="00DC67FA"/>
    <w:rsid w:val="00DC6D85"/>
    <w:rsid w:val="00DD0B38"/>
    <w:rsid w:val="00DD132A"/>
    <w:rsid w:val="00DD239F"/>
    <w:rsid w:val="00DD2648"/>
    <w:rsid w:val="00DD5131"/>
    <w:rsid w:val="00DE1784"/>
    <w:rsid w:val="00DE2B2C"/>
    <w:rsid w:val="00DE3F54"/>
    <w:rsid w:val="00DE7BCB"/>
    <w:rsid w:val="00DF0A6E"/>
    <w:rsid w:val="00DF407C"/>
    <w:rsid w:val="00DF4A6B"/>
    <w:rsid w:val="00E02017"/>
    <w:rsid w:val="00E02C0C"/>
    <w:rsid w:val="00E03D78"/>
    <w:rsid w:val="00E05C27"/>
    <w:rsid w:val="00E112D0"/>
    <w:rsid w:val="00E120E6"/>
    <w:rsid w:val="00E16E64"/>
    <w:rsid w:val="00E22041"/>
    <w:rsid w:val="00E23CB3"/>
    <w:rsid w:val="00E2415A"/>
    <w:rsid w:val="00E26630"/>
    <w:rsid w:val="00E279B9"/>
    <w:rsid w:val="00E27DF8"/>
    <w:rsid w:val="00E30B11"/>
    <w:rsid w:val="00E313A0"/>
    <w:rsid w:val="00E3674A"/>
    <w:rsid w:val="00E41729"/>
    <w:rsid w:val="00E46920"/>
    <w:rsid w:val="00E47CED"/>
    <w:rsid w:val="00E50A83"/>
    <w:rsid w:val="00E51030"/>
    <w:rsid w:val="00E56724"/>
    <w:rsid w:val="00E568E2"/>
    <w:rsid w:val="00E5717A"/>
    <w:rsid w:val="00E57191"/>
    <w:rsid w:val="00E603D2"/>
    <w:rsid w:val="00E67816"/>
    <w:rsid w:val="00E76C23"/>
    <w:rsid w:val="00E773F4"/>
    <w:rsid w:val="00E830FE"/>
    <w:rsid w:val="00E90F0D"/>
    <w:rsid w:val="00E94748"/>
    <w:rsid w:val="00EA0448"/>
    <w:rsid w:val="00EA0D01"/>
    <w:rsid w:val="00EA400E"/>
    <w:rsid w:val="00EA4276"/>
    <w:rsid w:val="00EA443E"/>
    <w:rsid w:val="00EA7FC6"/>
    <w:rsid w:val="00EB60CD"/>
    <w:rsid w:val="00EB6466"/>
    <w:rsid w:val="00EB7501"/>
    <w:rsid w:val="00ED1C1D"/>
    <w:rsid w:val="00ED2393"/>
    <w:rsid w:val="00ED24BF"/>
    <w:rsid w:val="00ED44C0"/>
    <w:rsid w:val="00ED6200"/>
    <w:rsid w:val="00ED7304"/>
    <w:rsid w:val="00ED7E28"/>
    <w:rsid w:val="00EE17B0"/>
    <w:rsid w:val="00EE1DCB"/>
    <w:rsid w:val="00EE5757"/>
    <w:rsid w:val="00EE6D63"/>
    <w:rsid w:val="00EF176E"/>
    <w:rsid w:val="00EF52A8"/>
    <w:rsid w:val="00EF5881"/>
    <w:rsid w:val="00EF722B"/>
    <w:rsid w:val="00F025E1"/>
    <w:rsid w:val="00F02EC1"/>
    <w:rsid w:val="00F1015D"/>
    <w:rsid w:val="00F11024"/>
    <w:rsid w:val="00F1148C"/>
    <w:rsid w:val="00F12593"/>
    <w:rsid w:val="00F13979"/>
    <w:rsid w:val="00F16E07"/>
    <w:rsid w:val="00F17B59"/>
    <w:rsid w:val="00F21002"/>
    <w:rsid w:val="00F21051"/>
    <w:rsid w:val="00F221F8"/>
    <w:rsid w:val="00F23737"/>
    <w:rsid w:val="00F24281"/>
    <w:rsid w:val="00F2456E"/>
    <w:rsid w:val="00F2734B"/>
    <w:rsid w:val="00F27E25"/>
    <w:rsid w:val="00F30C6E"/>
    <w:rsid w:val="00F321E3"/>
    <w:rsid w:val="00F34EF2"/>
    <w:rsid w:val="00F350C7"/>
    <w:rsid w:val="00F3525D"/>
    <w:rsid w:val="00F40A96"/>
    <w:rsid w:val="00F44A33"/>
    <w:rsid w:val="00F44E62"/>
    <w:rsid w:val="00F478FC"/>
    <w:rsid w:val="00F514FE"/>
    <w:rsid w:val="00F51751"/>
    <w:rsid w:val="00F53057"/>
    <w:rsid w:val="00F561D9"/>
    <w:rsid w:val="00F57330"/>
    <w:rsid w:val="00F57D4B"/>
    <w:rsid w:val="00F61960"/>
    <w:rsid w:val="00F72159"/>
    <w:rsid w:val="00F742F1"/>
    <w:rsid w:val="00F750FE"/>
    <w:rsid w:val="00F75668"/>
    <w:rsid w:val="00F76EDD"/>
    <w:rsid w:val="00F819DF"/>
    <w:rsid w:val="00F821FB"/>
    <w:rsid w:val="00F908D9"/>
    <w:rsid w:val="00F922F6"/>
    <w:rsid w:val="00F9336E"/>
    <w:rsid w:val="00F95E7A"/>
    <w:rsid w:val="00FA0EF3"/>
    <w:rsid w:val="00FB031F"/>
    <w:rsid w:val="00FB03FD"/>
    <w:rsid w:val="00FB064C"/>
    <w:rsid w:val="00FB07E9"/>
    <w:rsid w:val="00FB6A55"/>
    <w:rsid w:val="00FB7ABE"/>
    <w:rsid w:val="00FC42CD"/>
    <w:rsid w:val="00FD17DC"/>
    <w:rsid w:val="00FD26A4"/>
    <w:rsid w:val="00FE1A95"/>
    <w:rsid w:val="00FE2417"/>
    <w:rsid w:val="00FE25DB"/>
    <w:rsid w:val="00FE380F"/>
    <w:rsid w:val="00FE45FC"/>
    <w:rsid w:val="00FE4BC4"/>
    <w:rsid w:val="00FE5544"/>
    <w:rsid w:val="00FE63BD"/>
    <w:rsid w:val="00FF27CD"/>
    <w:rsid w:val="00FF502F"/>
    <w:rsid w:val="00FF5D95"/>
    <w:rsid w:val="00FF79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89776"/>
  <w15:docId w15:val="{9214BEA9-6581-42E3-842E-E33EE682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A338A"/>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D31447"/>
    <w:pPr>
      <w:spacing w:before="100" w:beforeAutospacing="1" w:after="100" w:afterAutospacing="1"/>
    </w:pPr>
    <w:rPr>
      <w:lang w:eastAsia="lt-LT"/>
    </w:rPr>
  </w:style>
  <w:style w:type="paragraph" w:customStyle="1" w:styleId="datedadoption">
    <w:name w:val="datedadoption"/>
    <w:basedOn w:val="prastasis"/>
    <w:rsid w:val="002D03E4"/>
    <w:pPr>
      <w:spacing w:before="100" w:beforeAutospacing="1" w:after="100" w:afterAutospacing="1"/>
    </w:pPr>
    <w:rPr>
      <w:lang w:eastAsia="lt-LT"/>
    </w:rPr>
  </w:style>
  <w:style w:type="paragraph" w:styleId="Pagrindiniotekstotrauka2">
    <w:name w:val="Body Text Indent 2"/>
    <w:basedOn w:val="prastasis"/>
    <w:rsid w:val="00C145F0"/>
    <w:pPr>
      <w:spacing w:after="120" w:line="480" w:lineRule="auto"/>
      <w:ind w:left="283"/>
    </w:pPr>
  </w:style>
  <w:style w:type="paragraph" w:styleId="Debesliotekstas">
    <w:name w:val="Balloon Text"/>
    <w:basedOn w:val="prastasis"/>
    <w:semiHidden/>
    <w:rsid w:val="00912FFE"/>
    <w:rPr>
      <w:rFonts w:ascii="Tahoma" w:hAnsi="Tahoma" w:cs="Tahoma"/>
      <w:sz w:val="16"/>
      <w:szCs w:val="16"/>
    </w:rPr>
  </w:style>
  <w:style w:type="paragraph" w:styleId="Porat">
    <w:name w:val="footer"/>
    <w:basedOn w:val="prastasis"/>
    <w:link w:val="PoratDiagrama"/>
    <w:uiPriority w:val="99"/>
    <w:rsid w:val="004A53CC"/>
    <w:pPr>
      <w:tabs>
        <w:tab w:val="center" w:pos="4819"/>
        <w:tab w:val="right" w:pos="9638"/>
      </w:tabs>
    </w:pPr>
  </w:style>
  <w:style w:type="character" w:styleId="Puslapionumeris">
    <w:name w:val="page number"/>
    <w:basedOn w:val="Numatytasispastraiposriftas"/>
    <w:rsid w:val="004A53CC"/>
  </w:style>
  <w:style w:type="paragraph" w:styleId="HTMLiankstoformatuotas">
    <w:name w:val="HTML Preformatted"/>
    <w:basedOn w:val="prastasis"/>
    <w:link w:val="HTMLiankstoformatuotasDiagrama"/>
    <w:uiPriority w:val="99"/>
    <w:rsid w:val="004E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odytext">
    <w:name w:val="bodytext"/>
    <w:basedOn w:val="prastasis"/>
    <w:rsid w:val="007E00F1"/>
    <w:pPr>
      <w:spacing w:before="100" w:beforeAutospacing="1" w:after="100" w:afterAutospacing="1"/>
    </w:pPr>
    <w:rPr>
      <w:lang w:eastAsia="lt-LT"/>
    </w:rPr>
  </w:style>
  <w:style w:type="paragraph" w:customStyle="1" w:styleId="Style7">
    <w:name w:val="Style7"/>
    <w:basedOn w:val="prastasis"/>
    <w:uiPriority w:val="99"/>
    <w:rsid w:val="000574BE"/>
    <w:pPr>
      <w:widowControl w:val="0"/>
      <w:autoSpaceDE w:val="0"/>
      <w:autoSpaceDN w:val="0"/>
      <w:adjustRightInd w:val="0"/>
      <w:spacing w:line="243" w:lineRule="exact"/>
      <w:ind w:hanging="250"/>
      <w:jc w:val="both"/>
    </w:pPr>
    <w:rPr>
      <w:rFonts w:ascii="Arial" w:hAnsi="Arial" w:cs="Arial"/>
      <w:lang w:eastAsia="lt-LT"/>
    </w:rPr>
  </w:style>
  <w:style w:type="character" w:customStyle="1" w:styleId="FontStyle51">
    <w:name w:val="Font Style51"/>
    <w:basedOn w:val="Numatytasispastraiposriftas"/>
    <w:uiPriority w:val="99"/>
    <w:rsid w:val="000574BE"/>
    <w:rPr>
      <w:rFonts w:ascii="Arial" w:hAnsi="Arial" w:cs="Arial"/>
      <w:b/>
      <w:bCs/>
      <w:sz w:val="18"/>
      <w:szCs w:val="18"/>
    </w:rPr>
  </w:style>
  <w:style w:type="character" w:customStyle="1" w:styleId="FontStyle46">
    <w:name w:val="Font Style46"/>
    <w:basedOn w:val="Numatytasispastraiposriftas"/>
    <w:uiPriority w:val="99"/>
    <w:rsid w:val="00F025E1"/>
    <w:rPr>
      <w:rFonts w:ascii="Arial" w:hAnsi="Arial" w:cs="Arial"/>
      <w:i/>
      <w:iCs/>
      <w:sz w:val="18"/>
      <w:szCs w:val="18"/>
    </w:rPr>
  </w:style>
  <w:style w:type="character" w:customStyle="1" w:styleId="FontStyle61">
    <w:name w:val="Font Style61"/>
    <w:basedOn w:val="Numatytasispastraiposriftas"/>
    <w:uiPriority w:val="99"/>
    <w:rsid w:val="00F025E1"/>
    <w:rPr>
      <w:rFonts w:ascii="Arial" w:hAnsi="Arial" w:cs="Arial"/>
      <w:sz w:val="18"/>
      <w:szCs w:val="18"/>
    </w:rPr>
  </w:style>
  <w:style w:type="paragraph" w:customStyle="1" w:styleId="Style13">
    <w:name w:val="Style13"/>
    <w:basedOn w:val="prastasis"/>
    <w:uiPriority w:val="99"/>
    <w:rsid w:val="00986AFB"/>
    <w:pPr>
      <w:widowControl w:val="0"/>
      <w:autoSpaceDE w:val="0"/>
      <w:autoSpaceDN w:val="0"/>
      <w:adjustRightInd w:val="0"/>
      <w:spacing w:line="250" w:lineRule="exact"/>
      <w:jc w:val="both"/>
    </w:pPr>
    <w:rPr>
      <w:rFonts w:ascii="Arial" w:hAnsi="Arial" w:cs="Arial"/>
      <w:lang w:eastAsia="lt-LT"/>
    </w:rPr>
  </w:style>
  <w:style w:type="character" w:customStyle="1" w:styleId="FontStyle44">
    <w:name w:val="Font Style44"/>
    <w:basedOn w:val="Numatytasispastraiposriftas"/>
    <w:uiPriority w:val="99"/>
    <w:rsid w:val="003F1CA8"/>
    <w:rPr>
      <w:rFonts w:ascii="Arial" w:hAnsi="Arial" w:cs="Arial"/>
      <w:b/>
      <w:bCs/>
      <w:i/>
      <w:iCs/>
      <w:sz w:val="18"/>
      <w:szCs w:val="18"/>
    </w:rPr>
  </w:style>
  <w:style w:type="paragraph" w:customStyle="1" w:styleId="Style3">
    <w:name w:val="Style3"/>
    <w:basedOn w:val="prastasis"/>
    <w:uiPriority w:val="99"/>
    <w:rsid w:val="00906AA7"/>
    <w:pPr>
      <w:widowControl w:val="0"/>
      <w:autoSpaceDE w:val="0"/>
      <w:autoSpaceDN w:val="0"/>
      <w:adjustRightInd w:val="0"/>
      <w:spacing w:line="261" w:lineRule="exact"/>
      <w:ind w:firstLine="629"/>
      <w:jc w:val="both"/>
    </w:pPr>
    <w:rPr>
      <w:rFonts w:ascii="Arial" w:hAnsi="Arial" w:cs="Arial"/>
      <w:lang w:eastAsia="lt-LT"/>
    </w:rPr>
  </w:style>
  <w:style w:type="paragraph" w:customStyle="1" w:styleId="Style22">
    <w:name w:val="Style22"/>
    <w:basedOn w:val="prastasis"/>
    <w:uiPriority w:val="99"/>
    <w:rsid w:val="00906AA7"/>
    <w:pPr>
      <w:widowControl w:val="0"/>
      <w:autoSpaceDE w:val="0"/>
      <w:autoSpaceDN w:val="0"/>
      <w:adjustRightInd w:val="0"/>
      <w:spacing w:line="261" w:lineRule="exact"/>
      <w:ind w:firstLine="682"/>
      <w:jc w:val="both"/>
    </w:pPr>
    <w:rPr>
      <w:rFonts w:ascii="Arial" w:hAnsi="Arial" w:cs="Arial"/>
      <w:lang w:eastAsia="lt-LT"/>
    </w:rPr>
  </w:style>
  <w:style w:type="paragraph" w:customStyle="1" w:styleId="Style28">
    <w:name w:val="Style28"/>
    <w:basedOn w:val="prastasis"/>
    <w:uiPriority w:val="99"/>
    <w:rsid w:val="00906AA7"/>
    <w:pPr>
      <w:widowControl w:val="0"/>
      <w:autoSpaceDE w:val="0"/>
      <w:autoSpaceDN w:val="0"/>
      <w:adjustRightInd w:val="0"/>
      <w:spacing w:line="259" w:lineRule="exact"/>
      <w:ind w:firstLine="686"/>
      <w:jc w:val="both"/>
    </w:pPr>
    <w:rPr>
      <w:rFonts w:ascii="Arial" w:hAnsi="Arial" w:cs="Arial"/>
      <w:lang w:eastAsia="lt-LT"/>
    </w:rPr>
  </w:style>
  <w:style w:type="paragraph" w:customStyle="1" w:styleId="Style32">
    <w:name w:val="Style32"/>
    <w:basedOn w:val="prastasis"/>
    <w:uiPriority w:val="99"/>
    <w:rsid w:val="00906AA7"/>
    <w:pPr>
      <w:widowControl w:val="0"/>
      <w:autoSpaceDE w:val="0"/>
      <w:autoSpaceDN w:val="0"/>
      <w:adjustRightInd w:val="0"/>
      <w:spacing w:line="259" w:lineRule="exact"/>
      <w:ind w:firstLine="677"/>
    </w:pPr>
    <w:rPr>
      <w:rFonts w:ascii="Arial" w:hAnsi="Arial" w:cs="Arial"/>
      <w:lang w:eastAsia="lt-LT"/>
    </w:rPr>
  </w:style>
  <w:style w:type="character" w:customStyle="1" w:styleId="FontStyle65">
    <w:name w:val="Font Style65"/>
    <w:basedOn w:val="Numatytasispastraiposriftas"/>
    <w:uiPriority w:val="99"/>
    <w:rsid w:val="00906AA7"/>
    <w:rPr>
      <w:rFonts w:ascii="Times New Roman" w:hAnsi="Times New Roman" w:cs="Times New Roman"/>
      <w:i/>
      <w:iCs/>
      <w:sz w:val="20"/>
      <w:szCs w:val="20"/>
    </w:rPr>
  </w:style>
  <w:style w:type="paragraph" w:customStyle="1" w:styleId="Style12">
    <w:name w:val="Style12"/>
    <w:basedOn w:val="prastasis"/>
    <w:uiPriority w:val="99"/>
    <w:rsid w:val="00906AA7"/>
    <w:pPr>
      <w:widowControl w:val="0"/>
      <w:autoSpaceDE w:val="0"/>
      <w:autoSpaceDN w:val="0"/>
      <w:adjustRightInd w:val="0"/>
      <w:spacing w:line="240" w:lineRule="exact"/>
    </w:pPr>
    <w:rPr>
      <w:rFonts w:ascii="Arial" w:hAnsi="Arial" w:cs="Arial"/>
      <w:lang w:eastAsia="lt-LT"/>
    </w:rPr>
  </w:style>
  <w:style w:type="paragraph" w:customStyle="1" w:styleId="Style15">
    <w:name w:val="Style15"/>
    <w:basedOn w:val="prastasis"/>
    <w:uiPriority w:val="99"/>
    <w:rsid w:val="00906AA7"/>
    <w:pPr>
      <w:widowControl w:val="0"/>
      <w:autoSpaceDE w:val="0"/>
      <w:autoSpaceDN w:val="0"/>
      <w:adjustRightInd w:val="0"/>
      <w:spacing w:line="240" w:lineRule="exact"/>
      <w:jc w:val="both"/>
    </w:pPr>
    <w:rPr>
      <w:rFonts w:ascii="Arial" w:hAnsi="Arial" w:cs="Arial"/>
      <w:lang w:eastAsia="lt-LT"/>
    </w:rPr>
  </w:style>
  <w:style w:type="paragraph" w:customStyle="1" w:styleId="Style30">
    <w:name w:val="Style30"/>
    <w:basedOn w:val="prastasis"/>
    <w:uiPriority w:val="99"/>
    <w:rsid w:val="00906AA7"/>
    <w:pPr>
      <w:widowControl w:val="0"/>
      <w:autoSpaceDE w:val="0"/>
      <w:autoSpaceDN w:val="0"/>
      <w:adjustRightInd w:val="0"/>
      <w:spacing w:line="115" w:lineRule="exact"/>
      <w:ind w:hanging="82"/>
      <w:jc w:val="both"/>
    </w:pPr>
    <w:rPr>
      <w:rFonts w:ascii="Arial" w:hAnsi="Arial" w:cs="Arial"/>
      <w:lang w:eastAsia="lt-LT"/>
    </w:rPr>
  </w:style>
  <w:style w:type="character" w:customStyle="1" w:styleId="FontStyle50">
    <w:name w:val="Font Style50"/>
    <w:basedOn w:val="Numatytasispastraiposriftas"/>
    <w:uiPriority w:val="99"/>
    <w:rsid w:val="00906AA7"/>
    <w:rPr>
      <w:rFonts w:ascii="Arial" w:hAnsi="Arial" w:cs="Arial"/>
      <w:sz w:val="18"/>
      <w:szCs w:val="18"/>
    </w:rPr>
  </w:style>
  <w:style w:type="character" w:customStyle="1" w:styleId="FontStyle60">
    <w:name w:val="Font Style60"/>
    <w:basedOn w:val="Numatytasispastraiposriftas"/>
    <w:uiPriority w:val="99"/>
    <w:rsid w:val="00906AA7"/>
    <w:rPr>
      <w:rFonts w:ascii="Times New Roman" w:hAnsi="Times New Roman" w:cs="Times New Roman"/>
      <w:b/>
      <w:bCs/>
      <w:sz w:val="20"/>
      <w:szCs w:val="20"/>
    </w:rPr>
  </w:style>
  <w:style w:type="character" w:customStyle="1" w:styleId="FontStyle66">
    <w:name w:val="Font Style66"/>
    <w:basedOn w:val="Numatytasispastraiposriftas"/>
    <w:uiPriority w:val="99"/>
    <w:rsid w:val="00906AA7"/>
    <w:rPr>
      <w:rFonts w:ascii="Arial" w:hAnsi="Arial" w:cs="Arial"/>
      <w:b/>
      <w:bCs/>
      <w:sz w:val="8"/>
      <w:szCs w:val="8"/>
    </w:rPr>
  </w:style>
  <w:style w:type="paragraph" w:customStyle="1" w:styleId="Style33">
    <w:name w:val="Style33"/>
    <w:basedOn w:val="prastasis"/>
    <w:uiPriority w:val="99"/>
    <w:rsid w:val="00FF5D95"/>
    <w:pPr>
      <w:widowControl w:val="0"/>
      <w:autoSpaceDE w:val="0"/>
      <w:autoSpaceDN w:val="0"/>
      <w:adjustRightInd w:val="0"/>
      <w:spacing w:line="211" w:lineRule="exact"/>
      <w:jc w:val="both"/>
    </w:pPr>
    <w:rPr>
      <w:rFonts w:ascii="Arial" w:hAnsi="Arial" w:cs="Arial"/>
      <w:lang w:eastAsia="lt-LT"/>
    </w:rPr>
  </w:style>
  <w:style w:type="character" w:customStyle="1" w:styleId="FontStyle47">
    <w:name w:val="Font Style47"/>
    <w:basedOn w:val="Numatytasispastraiposriftas"/>
    <w:uiPriority w:val="99"/>
    <w:rsid w:val="00FF5D95"/>
    <w:rPr>
      <w:rFonts w:ascii="Arial" w:hAnsi="Arial" w:cs="Arial"/>
      <w:sz w:val="16"/>
      <w:szCs w:val="16"/>
    </w:rPr>
  </w:style>
  <w:style w:type="character" w:customStyle="1" w:styleId="FontStyle45">
    <w:name w:val="Font Style45"/>
    <w:basedOn w:val="Numatytasispastraiposriftas"/>
    <w:uiPriority w:val="99"/>
    <w:rsid w:val="00FF5D95"/>
    <w:rPr>
      <w:rFonts w:ascii="Arial" w:hAnsi="Arial" w:cs="Arial"/>
      <w:i/>
      <w:iCs/>
      <w:sz w:val="16"/>
      <w:szCs w:val="16"/>
    </w:rPr>
  </w:style>
  <w:style w:type="character" w:customStyle="1" w:styleId="FontStyle19">
    <w:name w:val="Font Style19"/>
    <w:basedOn w:val="Numatytasispastraiposriftas"/>
    <w:uiPriority w:val="99"/>
    <w:rsid w:val="00785EBC"/>
    <w:rPr>
      <w:rFonts w:ascii="Times New Roman" w:hAnsi="Times New Roman" w:cs="Times New Roman"/>
      <w:sz w:val="22"/>
      <w:szCs w:val="22"/>
    </w:rPr>
  </w:style>
  <w:style w:type="paragraph" w:customStyle="1" w:styleId="Style8">
    <w:name w:val="Style8"/>
    <w:basedOn w:val="prastasis"/>
    <w:uiPriority w:val="99"/>
    <w:rsid w:val="00B22CB6"/>
    <w:pPr>
      <w:widowControl w:val="0"/>
      <w:autoSpaceDE w:val="0"/>
      <w:autoSpaceDN w:val="0"/>
      <w:adjustRightInd w:val="0"/>
      <w:spacing w:line="276" w:lineRule="exact"/>
      <w:ind w:firstLine="1085"/>
      <w:jc w:val="both"/>
    </w:pPr>
    <w:rPr>
      <w:lang w:eastAsia="lt-LT"/>
    </w:rPr>
  </w:style>
  <w:style w:type="character" w:customStyle="1" w:styleId="FontStyle13">
    <w:name w:val="Font Style13"/>
    <w:basedOn w:val="Numatytasispastraiposriftas"/>
    <w:uiPriority w:val="99"/>
    <w:rsid w:val="00B06520"/>
    <w:rPr>
      <w:rFonts w:ascii="Times New Roman" w:hAnsi="Times New Roman" w:cs="Times New Roman"/>
      <w:sz w:val="20"/>
      <w:szCs w:val="20"/>
    </w:rPr>
  </w:style>
  <w:style w:type="character" w:customStyle="1" w:styleId="FontStyle33">
    <w:name w:val="Font Style33"/>
    <w:basedOn w:val="Numatytasispastraiposriftas"/>
    <w:uiPriority w:val="99"/>
    <w:rsid w:val="00B06520"/>
    <w:rPr>
      <w:rFonts w:ascii="Times New Roman" w:hAnsi="Times New Roman" w:cs="Times New Roman"/>
      <w:sz w:val="22"/>
      <w:szCs w:val="22"/>
    </w:rPr>
  </w:style>
  <w:style w:type="paragraph" w:customStyle="1" w:styleId="Style11">
    <w:name w:val="Style11"/>
    <w:basedOn w:val="prastasis"/>
    <w:uiPriority w:val="99"/>
    <w:rsid w:val="00B06520"/>
    <w:pPr>
      <w:widowControl w:val="0"/>
      <w:autoSpaceDE w:val="0"/>
      <w:autoSpaceDN w:val="0"/>
      <w:adjustRightInd w:val="0"/>
      <w:spacing w:line="269" w:lineRule="exact"/>
      <w:ind w:firstLine="710"/>
      <w:jc w:val="both"/>
    </w:pPr>
    <w:rPr>
      <w:lang w:eastAsia="lt-LT"/>
    </w:rPr>
  </w:style>
  <w:style w:type="character" w:styleId="Hipersaitas">
    <w:name w:val="Hyperlink"/>
    <w:basedOn w:val="Numatytasispastraiposriftas"/>
    <w:uiPriority w:val="99"/>
    <w:unhideWhenUsed/>
    <w:rsid w:val="00FB07E9"/>
    <w:rPr>
      <w:color w:val="0000FF"/>
      <w:u w:val="single"/>
    </w:rPr>
  </w:style>
  <w:style w:type="character" w:customStyle="1" w:styleId="FontStyle18">
    <w:name w:val="Font Style18"/>
    <w:basedOn w:val="Numatytasispastraiposriftas"/>
    <w:uiPriority w:val="99"/>
    <w:rsid w:val="00FB07E9"/>
    <w:rPr>
      <w:rFonts w:ascii="Times New Roman" w:hAnsi="Times New Roman" w:cs="Times New Roman"/>
      <w:sz w:val="20"/>
      <w:szCs w:val="20"/>
    </w:rPr>
  </w:style>
  <w:style w:type="paragraph" w:customStyle="1" w:styleId="Style4">
    <w:name w:val="Style4"/>
    <w:basedOn w:val="prastasis"/>
    <w:uiPriority w:val="99"/>
    <w:rsid w:val="008C12D0"/>
    <w:pPr>
      <w:widowControl w:val="0"/>
      <w:autoSpaceDE w:val="0"/>
      <w:autoSpaceDN w:val="0"/>
      <w:adjustRightInd w:val="0"/>
      <w:spacing w:line="271" w:lineRule="exact"/>
    </w:pPr>
    <w:rPr>
      <w:lang w:eastAsia="lt-LT"/>
    </w:rPr>
  </w:style>
  <w:style w:type="paragraph" w:customStyle="1" w:styleId="Style5">
    <w:name w:val="Style5"/>
    <w:basedOn w:val="prastasis"/>
    <w:uiPriority w:val="99"/>
    <w:rsid w:val="008C12D0"/>
    <w:pPr>
      <w:widowControl w:val="0"/>
      <w:autoSpaceDE w:val="0"/>
      <w:autoSpaceDN w:val="0"/>
      <w:adjustRightInd w:val="0"/>
      <w:spacing w:line="264" w:lineRule="exact"/>
      <w:jc w:val="both"/>
    </w:pPr>
    <w:rPr>
      <w:lang w:eastAsia="lt-LT"/>
    </w:rPr>
  </w:style>
  <w:style w:type="paragraph" w:customStyle="1" w:styleId="Style10">
    <w:name w:val="Style10"/>
    <w:basedOn w:val="prastasis"/>
    <w:uiPriority w:val="99"/>
    <w:rsid w:val="008C12D0"/>
    <w:pPr>
      <w:widowControl w:val="0"/>
      <w:autoSpaceDE w:val="0"/>
      <w:autoSpaceDN w:val="0"/>
      <w:adjustRightInd w:val="0"/>
      <w:spacing w:line="278" w:lineRule="exact"/>
      <w:ind w:hanging="355"/>
    </w:pPr>
    <w:rPr>
      <w:lang w:eastAsia="lt-LT"/>
    </w:rPr>
  </w:style>
  <w:style w:type="character" w:customStyle="1" w:styleId="HTMLiankstoformatuotasDiagrama">
    <w:name w:val="HTML iš anksto formatuotas Diagrama"/>
    <w:basedOn w:val="Numatytasispastraiposriftas"/>
    <w:link w:val="HTMLiankstoformatuotas"/>
    <w:uiPriority w:val="99"/>
    <w:rsid w:val="00247C0C"/>
    <w:rPr>
      <w:rFonts w:ascii="Arial Unicode MS" w:eastAsia="Arial Unicode MS" w:hAnsi="Arial Unicode MS" w:cs="Arial Unicode MS"/>
      <w:lang w:val="en-GB" w:eastAsia="en-US"/>
    </w:rPr>
  </w:style>
  <w:style w:type="character" w:customStyle="1" w:styleId="FontStyle26">
    <w:name w:val="Font Style26"/>
    <w:basedOn w:val="Numatytasispastraiposriftas"/>
    <w:uiPriority w:val="99"/>
    <w:rsid w:val="00141FE3"/>
    <w:rPr>
      <w:rFonts w:ascii="Times New Roman" w:hAnsi="Times New Roman" w:cs="Times New Roman"/>
      <w:sz w:val="22"/>
      <w:szCs w:val="22"/>
    </w:rPr>
  </w:style>
  <w:style w:type="paragraph" w:styleId="Pagrindiniotekstotrauka">
    <w:name w:val="Body Text Indent"/>
    <w:basedOn w:val="prastasis"/>
    <w:link w:val="PagrindiniotekstotraukaDiagrama"/>
    <w:uiPriority w:val="99"/>
    <w:rsid w:val="00460A77"/>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60A77"/>
    <w:rPr>
      <w:sz w:val="24"/>
      <w:szCs w:val="24"/>
      <w:lang w:eastAsia="en-US"/>
    </w:rPr>
  </w:style>
  <w:style w:type="paragraph" w:styleId="Pagrindinistekstas2">
    <w:name w:val="Body Text 2"/>
    <w:basedOn w:val="prastasis"/>
    <w:link w:val="Pagrindinistekstas2Diagrama"/>
    <w:uiPriority w:val="99"/>
    <w:rsid w:val="00460A77"/>
    <w:pPr>
      <w:spacing w:after="120" w:line="480" w:lineRule="auto"/>
    </w:pPr>
  </w:style>
  <w:style w:type="character" w:customStyle="1" w:styleId="Pagrindinistekstas2Diagrama">
    <w:name w:val="Pagrindinis tekstas 2 Diagrama"/>
    <w:basedOn w:val="Numatytasispastraiposriftas"/>
    <w:link w:val="Pagrindinistekstas2"/>
    <w:uiPriority w:val="99"/>
    <w:rsid w:val="00460A77"/>
    <w:rPr>
      <w:sz w:val="24"/>
      <w:szCs w:val="24"/>
      <w:lang w:eastAsia="en-US"/>
    </w:rPr>
  </w:style>
  <w:style w:type="paragraph" w:styleId="prastasiniatinklio">
    <w:name w:val="Normal (Web)"/>
    <w:basedOn w:val="prastasis"/>
    <w:link w:val="prastasiniatinklioDiagrama"/>
    <w:uiPriority w:val="99"/>
    <w:unhideWhenUsed/>
    <w:rsid w:val="00460A77"/>
    <w:pPr>
      <w:spacing w:before="100" w:beforeAutospacing="1" w:after="100" w:afterAutospacing="1"/>
    </w:pPr>
    <w:rPr>
      <w:lang w:val="en-US"/>
    </w:rPr>
  </w:style>
  <w:style w:type="character" w:customStyle="1" w:styleId="FontStyle20">
    <w:name w:val="Font Style20"/>
    <w:basedOn w:val="Numatytasispastraiposriftas"/>
    <w:uiPriority w:val="99"/>
    <w:rsid w:val="00322986"/>
    <w:rPr>
      <w:rFonts w:ascii="Times New Roman" w:hAnsi="Times New Roman" w:cs="Times New Roman"/>
      <w:sz w:val="20"/>
      <w:szCs w:val="20"/>
    </w:rPr>
  </w:style>
  <w:style w:type="character" w:customStyle="1" w:styleId="PagrindinistekstasDiagrama">
    <w:name w:val="Pagrindinis tekstas Diagrama"/>
    <w:basedOn w:val="Numatytasispastraiposriftas"/>
    <w:link w:val="Pagrindinistekstas"/>
    <w:rsid w:val="0012481D"/>
    <w:rPr>
      <w:sz w:val="24"/>
      <w:szCs w:val="24"/>
    </w:rPr>
  </w:style>
  <w:style w:type="paragraph" w:styleId="Antrats">
    <w:name w:val="header"/>
    <w:basedOn w:val="prastasis"/>
    <w:link w:val="AntratsDiagrama"/>
    <w:uiPriority w:val="99"/>
    <w:rsid w:val="0012481D"/>
    <w:pPr>
      <w:tabs>
        <w:tab w:val="center" w:pos="4819"/>
        <w:tab w:val="right" w:pos="9638"/>
      </w:tabs>
    </w:pPr>
  </w:style>
  <w:style w:type="character" w:customStyle="1" w:styleId="AntratsDiagrama">
    <w:name w:val="Antraštės Diagrama"/>
    <w:basedOn w:val="Numatytasispastraiposriftas"/>
    <w:link w:val="Antrats"/>
    <w:uiPriority w:val="99"/>
    <w:rsid w:val="0012481D"/>
    <w:rPr>
      <w:sz w:val="24"/>
      <w:szCs w:val="24"/>
      <w:lang w:val="en-GB" w:eastAsia="en-US"/>
    </w:rPr>
  </w:style>
  <w:style w:type="character" w:customStyle="1" w:styleId="PoratDiagrama">
    <w:name w:val="Poraštė Diagrama"/>
    <w:basedOn w:val="Numatytasispastraiposriftas"/>
    <w:link w:val="Porat"/>
    <w:uiPriority w:val="99"/>
    <w:rsid w:val="0012481D"/>
    <w:rPr>
      <w:sz w:val="24"/>
      <w:szCs w:val="24"/>
      <w:lang w:val="en-GB" w:eastAsia="en-US"/>
    </w:rPr>
  </w:style>
  <w:style w:type="character" w:customStyle="1" w:styleId="FontStyle21">
    <w:name w:val="Font Style21"/>
    <w:basedOn w:val="Numatytasispastraiposriftas"/>
    <w:uiPriority w:val="99"/>
    <w:rsid w:val="005400F3"/>
    <w:rPr>
      <w:rFonts w:ascii="Times New Roman" w:hAnsi="Times New Roman" w:cs="Times New Roman"/>
      <w:b/>
      <w:bCs/>
      <w:sz w:val="24"/>
      <w:szCs w:val="24"/>
    </w:rPr>
  </w:style>
  <w:style w:type="paragraph" w:customStyle="1" w:styleId="Style6">
    <w:name w:val="Style6"/>
    <w:basedOn w:val="prastasis"/>
    <w:uiPriority w:val="99"/>
    <w:rsid w:val="00053B97"/>
    <w:pPr>
      <w:widowControl w:val="0"/>
      <w:autoSpaceDE w:val="0"/>
      <w:autoSpaceDN w:val="0"/>
      <w:adjustRightInd w:val="0"/>
      <w:spacing w:line="269" w:lineRule="exact"/>
    </w:pPr>
    <w:rPr>
      <w:lang w:eastAsia="lt-LT"/>
    </w:rPr>
  </w:style>
  <w:style w:type="character" w:customStyle="1" w:styleId="FontStyle11">
    <w:name w:val="Font Style11"/>
    <w:basedOn w:val="Numatytasispastraiposriftas"/>
    <w:uiPriority w:val="99"/>
    <w:rsid w:val="00BC7478"/>
    <w:rPr>
      <w:rFonts w:ascii="Times New Roman" w:hAnsi="Times New Roman" w:cs="Times New Roman"/>
      <w:sz w:val="22"/>
      <w:szCs w:val="22"/>
    </w:rPr>
  </w:style>
  <w:style w:type="paragraph" w:customStyle="1" w:styleId="tactin">
    <w:name w:val="tactin"/>
    <w:basedOn w:val="prastasis"/>
    <w:rsid w:val="0033317B"/>
    <w:pPr>
      <w:spacing w:before="100" w:beforeAutospacing="1" w:after="100" w:afterAutospacing="1"/>
    </w:pPr>
    <w:rPr>
      <w:lang w:eastAsia="lt-LT"/>
    </w:rPr>
  </w:style>
  <w:style w:type="paragraph" w:customStyle="1" w:styleId="tin">
    <w:name w:val="tin"/>
    <w:basedOn w:val="prastasis"/>
    <w:rsid w:val="00236614"/>
    <w:pPr>
      <w:spacing w:before="100" w:beforeAutospacing="1" w:after="100" w:afterAutospacing="1"/>
    </w:pPr>
    <w:rPr>
      <w:lang w:eastAsia="lt-LT"/>
    </w:rPr>
  </w:style>
  <w:style w:type="paragraph" w:customStyle="1" w:styleId="tajtip">
    <w:name w:val="tajtip"/>
    <w:basedOn w:val="prastasis"/>
    <w:rsid w:val="004E7EA9"/>
    <w:pPr>
      <w:spacing w:before="100" w:beforeAutospacing="1" w:after="100" w:afterAutospacing="1"/>
    </w:pPr>
    <w:rPr>
      <w:lang w:eastAsia="lt-LT"/>
    </w:rPr>
  </w:style>
  <w:style w:type="character" w:customStyle="1" w:styleId="FontStyle23">
    <w:name w:val="Font Style23"/>
    <w:basedOn w:val="Numatytasispastraiposriftas"/>
    <w:uiPriority w:val="99"/>
    <w:rsid w:val="00A858BF"/>
    <w:rPr>
      <w:rFonts w:ascii="Arial" w:hAnsi="Arial" w:cs="Arial"/>
      <w:sz w:val="18"/>
      <w:szCs w:val="18"/>
    </w:rPr>
  </w:style>
  <w:style w:type="character" w:customStyle="1" w:styleId="FontStyle29">
    <w:name w:val="Font Style29"/>
    <w:basedOn w:val="Numatytasispastraiposriftas"/>
    <w:uiPriority w:val="99"/>
    <w:rsid w:val="00A043B4"/>
    <w:rPr>
      <w:rFonts w:ascii="Cambria" w:hAnsi="Cambria" w:cs="Cambria"/>
      <w:sz w:val="20"/>
      <w:szCs w:val="20"/>
    </w:rPr>
  </w:style>
  <w:style w:type="paragraph" w:customStyle="1" w:styleId="Style2">
    <w:name w:val="Style2"/>
    <w:basedOn w:val="prastasis"/>
    <w:uiPriority w:val="99"/>
    <w:rsid w:val="00322B2C"/>
    <w:pPr>
      <w:widowControl w:val="0"/>
      <w:autoSpaceDE w:val="0"/>
      <w:autoSpaceDN w:val="0"/>
      <w:adjustRightInd w:val="0"/>
      <w:spacing w:line="259" w:lineRule="exact"/>
      <w:ind w:firstLine="1267"/>
      <w:jc w:val="both"/>
    </w:pPr>
    <w:rPr>
      <w:rFonts w:ascii="Cambria" w:hAnsi="Cambria"/>
      <w:lang w:eastAsia="lt-LT"/>
    </w:rPr>
  </w:style>
  <w:style w:type="character" w:customStyle="1" w:styleId="FontStyle43">
    <w:name w:val="Font Style43"/>
    <w:basedOn w:val="Numatytasispastraiposriftas"/>
    <w:uiPriority w:val="99"/>
    <w:rsid w:val="00F75668"/>
    <w:rPr>
      <w:rFonts w:ascii="Cambria" w:hAnsi="Cambria" w:cs="Cambria"/>
      <w:b/>
      <w:bCs/>
      <w:i/>
      <w:iCs/>
      <w:sz w:val="20"/>
      <w:szCs w:val="20"/>
    </w:rPr>
  </w:style>
  <w:style w:type="character" w:customStyle="1" w:styleId="FontStyle40">
    <w:name w:val="Font Style40"/>
    <w:basedOn w:val="Numatytasispastraiposriftas"/>
    <w:uiPriority w:val="99"/>
    <w:rsid w:val="001735F1"/>
    <w:rPr>
      <w:rFonts w:ascii="Cambria" w:hAnsi="Cambria" w:cs="Cambria"/>
      <w:b/>
      <w:bCs/>
      <w:sz w:val="20"/>
      <w:szCs w:val="20"/>
    </w:rPr>
  </w:style>
  <w:style w:type="paragraph" w:customStyle="1" w:styleId="Style1">
    <w:name w:val="Style1"/>
    <w:basedOn w:val="prastasis"/>
    <w:uiPriority w:val="99"/>
    <w:rsid w:val="001735F1"/>
    <w:pPr>
      <w:widowControl w:val="0"/>
      <w:autoSpaceDE w:val="0"/>
      <w:autoSpaceDN w:val="0"/>
      <w:adjustRightInd w:val="0"/>
      <w:spacing w:line="274" w:lineRule="exact"/>
      <w:ind w:firstLine="701"/>
      <w:jc w:val="both"/>
    </w:pPr>
    <w:rPr>
      <w:rFonts w:ascii="Cambria" w:hAnsi="Cambria"/>
      <w:lang w:eastAsia="lt-LT"/>
    </w:rPr>
  </w:style>
  <w:style w:type="character" w:customStyle="1" w:styleId="CharAttribute0">
    <w:name w:val="CharAttribute0"/>
    <w:uiPriority w:val="99"/>
    <w:rsid w:val="002D6918"/>
    <w:rPr>
      <w:rFonts w:ascii="Calibri" w:eastAsia="Calibri"/>
      <w:sz w:val="22"/>
    </w:rPr>
  </w:style>
  <w:style w:type="character" w:customStyle="1" w:styleId="apple-converted-space">
    <w:name w:val="apple-converted-space"/>
    <w:basedOn w:val="Numatytasispastraiposriftas"/>
    <w:rsid w:val="005942BF"/>
  </w:style>
  <w:style w:type="paragraph" w:customStyle="1" w:styleId="tajtipfb">
    <w:name w:val="tajtipfb"/>
    <w:basedOn w:val="prastasis"/>
    <w:rsid w:val="00495F06"/>
    <w:pPr>
      <w:spacing w:before="100" w:beforeAutospacing="1" w:after="100" w:afterAutospacing="1"/>
    </w:pPr>
    <w:rPr>
      <w:lang w:eastAsia="lt-LT"/>
    </w:rPr>
  </w:style>
  <w:style w:type="character" w:customStyle="1" w:styleId="FontStyle12">
    <w:name w:val="Font Style12"/>
    <w:basedOn w:val="Numatytasispastraiposriftas"/>
    <w:uiPriority w:val="99"/>
    <w:rsid w:val="007231DD"/>
    <w:rPr>
      <w:rFonts w:ascii="Times New Roman" w:hAnsi="Times New Roman" w:cs="Times New Roman"/>
      <w:sz w:val="22"/>
      <w:szCs w:val="22"/>
    </w:rPr>
  </w:style>
  <w:style w:type="character" w:customStyle="1" w:styleId="apple-style-span">
    <w:name w:val="apple-style-span"/>
    <w:basedOn w:val="Numatytasispastraiposriftas"/>
    <w:uiPriority w:val="99"/>
    <w:rsid w:val="00DB67AB"/>
    <w:rPr>
      <w:rFonts w:cs="Times New Roman"/>
    </w:rPr>
  </w:style>
  <w:style w:type="character" w:styleId="Emfaz">
    <w:name w:val="Emphasis"/>
    <w:qFormat/>
    <w:rsid w:val="00F2734B"/>
    <w:rPr>
      <w:i/>
      <w:iCs/>
    </w:rPr>
  </w:style>
  <w:style w:type="character" w:customStyle="1" w:styleId="Bodytext2">
    <w:name w:val="Body text (2)_"/>
    <w:basedOn w:val="Numatytasispastraiposriftas"/>
    <w:link w:val="Bodytext20"/>
    <w:rsid w:val="000A7126"/>
    <w:rPr>
      <w:sz w:val="22"/>
      <w:szCs w:val="22"/>
      <w:shd w:val="clear" w:color="auto" w:fill="FFFFFF"/>
    </w:rPr>
  </w:style>
  <w:style w:type="paragraph" w:customStyle="1" w:styleId="Bodytext20">
    <w:name w:val="Body text (2)"/>
    <w:basedOn w:val="prastasis"/>
    <w:link w:val="Bodytext2"/>
    <w:rsid w:val="000A7126"/>
    <w:pPr>
      <w:widowControl w:val="0"/>
      <w:shd w:val="clear" w:color="auto" w:fill="FFFFFF"/>
      <w:spacing w:line="259" w:lineRule="exact"/>
      <w:jc w:val="right"/>
    </w:pPr>
    <w:rPr>
      <w:sz w:val="22"/>
      <w:szCs w:val="22"/>
      <w:lang w:eastAsia="lt-LT"/>
    </w:rPr>
  </w:style>
  <w:style w:type="character" w:customStyle="1" w:styleId="prastasiniatinklioDiagrama">
    <w:name w:val="Įprastas (žiniatinklio) Diagrama"/>
    <w:link w:val="prastasiniatinklio"/>
    <w:uiPriority w:val="99"/>
    <w:rsid w:val="007737AC"/>
    <w:rPr>
      <w:sz w:val="24"/>
      <w:szCs w:val="24"/>
      <w:lang w:val="en-US" w:eastAsia="en-US"/>
    </w:rPr>
  </w:style>
  <w:style w:type="character" w:customStyle="1" w:styleId="Bodytext4">
    <w:name w:val="Body text (4)_"/>
    <w:basedOn w:val="Numatytasispastraiposriftas"/>
    <w:link w:val="Bodytext40"/>
    <w:rsid w:val="0094239B"/>
    <w:rPr>
      <w:b/>
      <w:bCs/>
      <w:shd w:val="clear" w:color="auto" w:fill="FFFFFF"/>
    </w:rPr>
  </w:style>
  <w:style w:type="paragraph" w:customStyle="1" w:styleId="Bodytext40">
    <w:name w:val="Body text (4)"/>
    <w:basedOn w:val="prastasis"/>
    <w:link w:val="Bodytext4"/>
    <w:rsid w:val="0094239B"/>
    <w:pPr>
      <w:widowControl w:val="0"/>
      <w:shd w:val="clear" w:color="auto" w:fill="FFFFFF"/>
      <w:spacing w:after="240" w:line="274" w:lineRule="exact"/>
    </w:pPr>
    <w:rPr>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82745">
      <w:bodyDiv w:val="1"/>
      <w:marLeft w:val="0"/>
      <w:marRight w:val="0"/>
      <w:marTop w:val="0"/>
      <w:marBottom w:val="0"/>
      <w:divBdr>
        <w:top w:val="none" w:sz="0" w:space="0" w:color="auto"/>
        <w:left w:val="none" w:sz="0" w:space="0" w:color="auto"/>
        <w:bottom w:val="none" w:sz="0" w:space="0" w:color="auto"/>
        <w:right w:val="none" w:sz="0" w:space="0" w:color="auto"/>
      </w:divBdr>
      <w:divsChild>
        <w:div w:id="180049619">
          <w:marLeft w:val="0"/>
          <w:marRight w:val="0"/>
          <w:marTop w:val="0"/>
          <w:marBottom w:val="0"/>
          <w:divBdr>
            <w:top w:val="none" w:sz="0" w:space="0" w:color="auto"/>
            <w:left w:val="none" w:sz="0" w:space="0" w:color="auto"/>
            <w:bottom w:val="none" w:sz="0" w:space="0" w:color="auto"/>
            <w:right w:val="none" w:sz="0" w:space="0" w:color="auto"/>
          </w:divBdr>
          <w:divsChild>
            <w:div w:id="534924751">
              <w:marLeft w:val="0"/>
              <w:marRight w:val="0"/>
              <w:marTop w:val="0"/>
              <w:marBottom w:val="0"/>
              <w:divBdr>
                <w:top w:val="none" w:sz="0" w:space="0" w:color="auto"/>
                <w:left w:val="none" w:sz="0" w:space="0" w:color="auto"/>
                <w:bottom w:val="none" w:sz="0" w:space="0" w:color="auto"/>
                <w:right w:val="none" w:sz="0" w:space="0" w:color="auto"/>
              </w:divBdr>
              <w:divsChild>
                <w:div w:id="1078601178">
                  <w:marLeft w:val="0"/>
                  <w:marRight w:val="0"/>
                  <w:marTop w:val="0"/>
                  <w:marBottom w:val="0"/>
                  <w:divBdr>
                    <w:top w:val="none" w:sz="0" w:space="0" w:color="auto"/>
                    <w:left w:val="none" w:sz="0" w:space="0" w:color="auto"/>
                    <w:bottom w:val="none" w:sz="0" w:space="0" w:color="auto"/>
                    <w:right w:val="none" w:sz="0" w:space="0" w:color="auto"/>
                  </w:divBdr>
                  <w:divsChild>
                    <w:div w:id="212500457">
                      <w:marLeft w:val="0"/>
                      <w:marRight w:val="0"/>
                      <w:marTop w:val="0"/>
                      <w:marBottom w:val="0"/>
                      <w:divBdr>
                        <w:top w:val="none" w:sz="0" w:space="0" w:color="auto"/>
                        <w:left w:val="none" w:sz="0" w:space="0" w:color="auto"/>
                        <w:bottom w:val="none" w:sz="0" w:space="0" w:color="auto"/>
                        <w:right w:val="none" w:sz="0" w:space="0" w:color="auto"/>
                      </w:divBdr>
                      <w:divsChild>
                        <w:div w:id="12263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248160">
      <w:bodyDiv w:val="1"/>
      <w:marLeft w:val="0"/>
      <w:marRight w:val="0"/>
      <w:marTop w:val="0"/>
      <w:marBottom w:val="0"/>
      <w:divBdr>
        <w:top w:val="none" w:sz="0" w:space="0" w:color="auto"/>
        <w:left w:val="none" w:sz="0" w:space="0" w:color="auto"/>
        <w:bottom w:val="none" w:sz="0" w:space="0" w:color="auto"/>
        <w:right w:val="none" w:sz="0" w:space="0" w:color="auto"/>
      </w:divBdr>
      <w:divsChild>
        <w:div w:id="1781757570">
          <w:marLeft w:val="0"/>
          <w:marRight w:val="0"/>
          <w:marTop w:val="0"/>
          <w:marBottom w:val="0"/>
          <w:divBdr>
            <w:top w:val="none" w:sz="0" w:space="0" w:color="auto"/>
            <w:left w:val="none" w:sz="0" w:space="0" w:color="auto"/>
            <w:bottom w:val="none" w:sz="0" w:space="0" w:color="auto"/>
            <w:right w:val="none" w:sz="0" w:space="0" w:color="auto"/>
          </w:divBdr>
          <w:divsChild>
            <w:div w:id="1797481428">
              <w:marLeft w:val="0"/>
              <w:marRight w:val="0"/>
              <w:marTop w:val="0"/>
              <w:marBottom w:val="0"/>
              <w:divBdr>
                <w:top w:val="none" w:sz="0" w:space="0" w:color="auto"/>
                <w:left w:val="none" w:sz="0" w:space="0" w:color="auto"/>
                <w:bottom w:val="none" w:sz="0" w:space="0" w:color="auto"/>
                <w:right w:val="none" w:sz="0" w:space="0" w:color="auto"/>
              </w:divBdr>
              <w:divsChild>
                <w:div w:id="1646884925">
                  <w:marLeft w:val="0"/>
                  <w:marRight w:val="0"/>
                  <w:marTop w:val="0"/>
                  <w:marBottom w:val="0"/>
                  <w:divBdr>
                    <w:top w:val="none" w:sz="0" w:space="0" w:color="auto"/>
                    <w:left w:val="none" w:sz="0" w:space="0" w:color="auto"/>
                    <w:bottom w:val="none" w:sz="0" w:space="0" w:color="auto"/>
                    <w:right w:val="none" w:sz="0" w:space="0" w:color="auto"/>
                  </w:divBdr>
                  <w:divsChild>
                    <w:div w:id="1102072930">
                      <w:marLeft w:val="0"/>
                      <w:marRight w:val="0"/>
                      <w:marTop w:val="0"/>
                      <w:marBottom w:val="0"/>
                      <w:divBdr>
                        <w:top w:val="none" w:sz="0" w:space="0" w:color="auto"/>
                        <w:left w:val="none" w:sz="0" w:space="0" w:color="auto"/>
                        <w:bottom w:val="none" w:sz="0" w:space="0" w:color="auto"/>
                        <w:right w:val="none" w:sz="0" w:space="0" w:color="auto"/>
                      </w:divBdr>
                      <w:divsChild>
                        <w:div w:id="4383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155234">
      <w:bodyDiv w:val="1"/>
      <w:marLeft w:val="225"/>
      <w:marRight w:val="225"/>
      <w:marTop w:val="0"/>
      <w:marBottom w:val="0"/>
      <w:divBdr>
        <w:top w:val="none" w:sz="0" w:space="0" w:color="auto"/>
        <w:left w:val="none" w:sz="0" w:space="0" w:color="auto"/>
        <w:bottom w:val="none" w:sz="0" w:space="0" w:color="auto"/>
        <w:right w:val="none" w:sz="0" w:space="0" w:color="auto"/>
      </w:divBdr>
      <w:divsChild>
        <w:div w:id="291331085">
          <w:marLeft w:val="0"/>
          <w:marRight w:val="0"/>
          <w:marTop w:val="0"/>
          <w:marBottom w:val="0"/>
          <w:divBdr>
            <w:top w:val="none" w:sz="0" w:space="0" w:color="auto"/>
            <w:left w:val="none" w:sz="0" w:space="0" w:color="auto"/>
            <w:bottom w:val="none" w:sz="0" w:space="0" w:color="auto"/>
            <w:right w:val="none" w:sz="0" w:space="0" w:color="auto"/>
          </w:divBdr>
        </w:div>
      </w:divsChild>
    </w:div>
    <w:div w:id="376588837">
      <w:bodyDiv w:val="1"/>
      <w:marLeft w:val="0"/>
      <w:marRight w:val="0"/>
      <w:marTop w:val="0"/>
      <w:marBottom w:val="0"/>
      <w:divBdr>
        <w:top w:val="none" w:sz="0" w:space="0" w:color="auto"/>
        <w:left w:val="none" w:sz="0" w:space="0" w:color="auto"/>
        <w:bottom w:val="none" w:sz="0" w:space="0" w:color="auto"/>
        <w:right w:val="none" w:sz="0" w:space="0" w:color="auto"/>
      </w:divBdr>
      <w:divsChild>
        <w:div w:id="1961376342">
          <w:marLeft w:val="0"/>
          <w:marRight w:val="0"/>
          <w:marTop w:val="0"/>
          <w:marBottom w:val="0"/>
          <w:divBdr>
            <w:top w:val="none" w:sz="0" w:space="0" w:color="auto"/>
            <w:left w:val="none" w:sz="0" w:space="0" w:color="auto"/>
            <w:bottom w:val="none" w:sz="0" w:space="0" w:color="auto"/>
            <w:right w:val="none" w:sz="0" w:space="0" w:color="auto"/>
          </w:divBdr>
          <w:divsChild>
            <w:div w:id="54088382">
              <w:marLeft w:val="0"/>
              <w:marRight w:val="0"/>
              <w:marTop w:val="0"/>
              <w:marBottom w:val="0"/>
              <w:divBdr>
                <w:top w:val="none" w:sz="0" w:space="0" w:color="auto"/>
                <w:left w:val="none" w:sz="0" w:space="0" w:color="auto"/>
                <w:bottom w:val="none" w:sz="0" w:space="0" w:color="auto"/>
                <w:right w:val="none" w:sz="0" w:space="0" w:color="auto"/>
              </w:divBdr>
              <w:divsChild>
                <w:div w:id="962004926">
                  <w:marLeft w:val="0"/>
                  <w:marRight w:val="0"/>
                  <w:marTop w:val="0"/>
                  <w:marBottom w:val="0"/>
                  <w:divBdr>
                    <w:top w:val="none" w:sz="0" w:space="0" w:color="auto"/>
                    <w:left w:val="none" w:sz="0" w:space="0" w:color="auto"/>
                    <w:bottom w:val="none" w:sz="0" w:space="0" w:color="auto"/>
                    <w:right w:val="none" w:sz="0" w:space="0" w:color="auto"/>
                  </w:divBdr>
                  <w:divsChild>
                    <w:div w:id="997227860">
                      <w:marLeft w:val="0"/>
                      <w:marRight w:val="0"/>
                      <w:marTop w:val="0"/>
                      <w:marBottom w:val="0"/>
                      <w:divBdr>
                        <w:top w:val="none" w:sz="0" w:space="0" w:color="auto"/>
                        <w:left w:val="none" w:sz="0" w:space="0" w:color="auto"/>
                        <w:bottom w:val="none" w:sz="0" w:space="0" w:color="auto"/>
                        <w:right w:val="none" w:sz="0" w:space="0" w:color="auto"/>
                      </w:divBdr>
                      <w:divsChild>
                        <w:div w:id="9601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79883">
      <w:bodyDiv w:val="1"/>
      <w:marLeft w:val="0"/>
      <w:marRight w:val="0"/>
      <w:marTop w:val="0"/>
      <w:marBottom w:val="100"/>
      <w:divBdr>
        <w:top w:val="none" w:sz="0" w:space="0" w:color="auto"/>
        <w:left w:val="none" w:sz="0" w:space="0" w:color="auto"/>
        <w:bottom w:val="none" w:sz="0" w:space="0" w:color="auto"/>
        <w:right w:val="none" w:sz="0" w:space="0" w:color="auto"/>
      </w:divBdr>
      <w:divsChild>
        <w:div w:id="1033456132">
          <w:marLeft w:val="400"/>
          <w:marRight w:val="0"/>
          <w:marTop w:val="0"/>
          <w:marBottom w:val="0"/>
          <w:divBdr>
            <w:top w:val="none" w:sz="0" w:space="0" w:color="auto"/>
            <w:left w:val="none" w:sz="0" w:space="0" w:color="auto"/>
            <w:bottom w:val="none" w:sz="0" w:space="0" w:color="auto"/>
            <w:right w:val="none" w:sz="0" w:space="0" w:color="auto"/>
          </w:divBdr>
          <w:divsChild>
            <w:div w:id="4364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5487">
      <w:bodyDiv w:val="1"/>
      <w:marLeft w:val="0"/>
      <w:marRight w:val="0"/>
      <w:marTop w:val="0"/>
      <w:marBottom w:val="100"/>
      <w:divBdr>
        <w:top w:val="none" w:sz="0" w:space="0" w:color="auto"/>
        <w:left w:val="none" w:sz="0" w:space="0" w:color="auto"/>
        <w:bottom w:val="none" w:sz="0" w:space="0" w:color="auto"/>
        <w:right w:val="none" w:sz="0" w:space="0" w:color="auto"/>
      </w:divBdr>
      <w:divsChild>
        <w:div w:id="996419687">
          <w:marLeft w:val="400"/>
          <w:marRight w:val="0"/>
          <w:marTop w:val="0"/>
          <w:marBottom w:val="0"/>
          <w:divBdr>
            <w:top w:val="none" w:sz="0" w:space="0" w:color="auto"/>
            <w:left w:val="none" w:sz="0" w:space="0" w:color="auto"/>
            <w:bottom w:val="none" w:sz="0" w:space="0" w:color="auto"/>
            <w:right w:val="none" w:sz="0" w:space="0" w:color="auto"/>
          </w:divBdr>
          <w:divsChild>
            <w:div w:id="2295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54823">
      <w:bodyDiv w:val="1"/>
      <w:marLeft w:val="225"/>
      <w:marRight w:val="225"/>
      <w:marTop w:val="0"/>
      <w:marBottom w:val="0"/>
      <w:divBdr>
        <w:top w:val="none" w:sz="0" w:space="0" w:color="auto"/>
        <w:left w:val="none" w:sz="0" w:space="0" w:color="auto"/>
        <w:bottom w:val="none" w:sz="0" w:space="0" w:color="auto"/>
        <w:right w:val="none" w:sz="0" w:space="0" w:color="auto"/>
      </w:divBdr>
      <w:divsChild>
        <w:div w:id="1321884302">
          <w:marLeft w:val="0"/>
          <w:marRight w:val="0"/>
          <w:marTop w:val="0"/>
          <w:marBottom w:val="0"/>
          <w:divBdr>
            <w:top w:val="none" w:sz="0" w:space="0" w:color="auto"/>
            <w:left w:val="none" w:sz="0" w:space="0" w:color="auto"/>
            <w:bottom w:val="none" w:sz="0" w:space="0" w:color="auto"/>
            <w:right w:val="none" w:sz="0" w:space="0" w:color="auto"/>
          </w:divBdr>
        </w:div>
      </w:divsChild>
    </w:div>
    <w:div w:id="726151819">
      <w:bodyDiv w:val="1"/>
      <w:marLeft w:val="225"/>
      <w:marRight w:val="225"/>
      <w:marTop w:val="0"/>
      <w:marBottom w:val="0"/>
      <w:divBdr>
        <w:top w:val="none" w:sz="0" w:space="0" w:color="auto"/>
        <w:left w:val="none" w:sz="0" w:space="0" w:color="auto"/>
        <w:bottom w:val="none" w:sz="0" w:space="0" w:color="auto"/>
        <w:right w:val="none" w:sz="0" w:space="0" w:color="auto"/>
      </w:divBdr>
      <w:divsChild>
        <w:div w:id="1244756298">
          <w:marLeft w:val="0"/>
          <w:marRight w:val="0"/>
          <w:marTop w:val="0"/>
          <w:marBottom w:val="0"/>
          <w:divBdr>
            <w:top w:val="none" w:sz="0" w:space="0" w:color="auto"/>
            <w:left w:val="none" w:sz="0" w:space="0" w:color="auto"/>
            <w:bottom w:val="none" w:sz="0" w:space="0" w:color="auto"/>
            <w:right w:val="none" w:sz="0" w:space="0" w:color="auto"/>
          </w:divBdr>
        </w:div>
      </w:divsChild>
    </w:div>
    <w:div w:id="810951134">
      <w:bodyDiv w:val="1"/>
      <w:marLeft w:val="0"/>
      <w:marRight w:val="0"/>
      <w:marTop w:val="0"/>
      <w:marBottom w:val="0"/>
      <w:divBdr>
        <w:top w:val="none" w:sz="0" w:space="0" w:color="auto"/>
        <w:left w:val="none" w:sz="0" w:space="0" w:color="auto"/>
        <w:bottom w:val="none" w:sz="0" w:space="0" w:color="auto"/>
        <w:right w:val="none" w:sz="0" w:space="0" w:color="auto"/>
      </w:divBdr>
      <w:divsChild>
        <w:div w:id="596406074">
          <w:marLeft w:val="0"/>
          <w:marRight w:val="0"/>
          <w:marTop w:val="0"/>
          <w:marBottom w:val="0"/>
          <w:divBdr>
            <w:top w:val="none" w:sz="0" w:space="0" w:color="auto"/>
            <w:left w:val="none" w:sz="0" w:space="0" w:color="auto"/>
            <w:bottom w:val="none" w:sz="0" w:space="0" w:color="auto"/>
            <w:right w:val="none" w:sz="0" w:space="0" w:color="auto"/>
          </w:divBdr>
          <w:divsChild>
            <w:div w:id="1977682338">
              <w:marLeft w:val="0"/>
              <w:marRight w:val="0"/>
              <w:marTop w:val="0"/>
              <w:marBottom w:val="0"/>
              <w:divBdr>
                <w:top w:val="none" w:sz="0" w:space="0" w:color="auto"/>
                <w:left w:val="none" w:sz="0" w:space="0" w:color="auto"/>
                <w:bottom w:val="none" w:sz="0" w:space="0" w:color="auto"/>
                <w:right w:val="none" w:sz="0" w:space="0" w:color="auto"/>
              </w:divBdr>
              <w:divsChild>
                <w:div w:id="897058232">
                  <w:marLeft w:val="0"/>
                  <w:marRight w:val="0"/>
                  <w:marTop w:val="0"/>
                  <w:marBottom w:val="0"/>
                  <w:divBdr>
                    <w:top w:val="none" w:sz="0" w:space="0" w:color="auto"/>
                    <w:left w:val="none" w:sz="0" w:space="0" w:color="auto"/>
                    <w:bottom w:val="none" w:sz="0" w:space="0" w:color="auto"/>
                    <w:right w:val="none" w:sz="0" w:space="0" w:color="auto"/>
                  </w:divBdr>
                  <w:divsChild>
                    <w:div w:id="1583029214">
                      <w:marLeft w:val="0"/>
                      <w:marRight w:val="0"/>
                      <w:marTop w:val="0"/>
                      <w:marBottom w:val="0"/>
                      <w:divBdr>
                        <w:top w:val="none" w:sz="0" w:space="0" w:color="auto"/>
                        <w:left w:val="none" w:sz="0" w:space="0" w:color="auto"/>
                        <w:bottom w:val="none" w:sz="0" w:space="0" w:color="auto"/>
                        <w:right w:val="none" w:sz="0" w:space="0" w:color="auto"/>
                      </w:divBdr>
                      <w:divsChild>
                        <w:div w:id="17957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329097">
      <w:bodyDiv w:val="1"/>
      <w:marLeft w:val="0"/>
      <w:marRight w:val="0"/>
      <w:marTop w:val="0"/>
      <w:marBottom w:val="100"/>
      <w:divBdr>
        <w:top w:val="none" w:sz="0" w:space="0" w:color="auto"/>
        <w:left w:val="none" w:sz="0" w:space="0" w:color="auto"/>
        <w:bottom w:val="none" w:sz="0" w:space="0" w:color="auto"/>
        <w:right w:val="none" w:sz="0" w:space="0" w:color="auto"/>
      </w:divBdr>
      <w:divsChild>
        <w:div w:id="2116976186">
          <w:marLeft w:val="400"/>
          <w:marRight w:val="0"/>
          <w:marTop w:val="0"/>
          <w:marBottom w:val="0"/>
          <w:divBdr>
            <w:top w:val="none" w:sz="0" w:space="0" w:color="auto"/>
            <w:left w:val="none" w:sz="0" w:space="0" w:color="auto"/>
            <w:bottom w:val="none" w:sz="0" w:space="0" w:color="auto"/>
            <w:right w:val="none" w:sz="0" w:space="0" w:color="auto"/>
          </w:divBdr>
          <w:divsChild>
            <w:div w:id="21215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9776">
      <w:bodyDiv w:val="1"/>
      <w:marLeft w:val="0"/>
      <w:marRight w:val="0"/>
      <w:marTop w:val="0"/>
      <w:marBottom w:val="100"/>
      <w:divBdr>
        <w:top w:val="none" w:sz="0" w:space="0" w:color="auto"/>
        <w:left w:val="none" w:sz="0" w:space="0" w:color="auto"/>
        <w:bottom w:val="none" w:sz="0" w:space="0" w:color="auto"/>
        <w:right w:val="none" w:sz="0" w:space="0" w:color="auto"/>
      </w:divBdr>
      <w:divsChild>
        <w:div w:id="77292479">
          <w:marLeft w:val="400"/>
          <w:marRight w:val="0"/>
          <w:marTop w:val="0"/>
          <w:marBottom w:val="0"/>
          <w:divBdr>
            <w:top w:val="none" w:sz="0" w:space="0" w:color="auto"/>
            <w:left w:val="none" w:sz="0" w:space="0" w:color="auto"/>
            <w:bottom w:val="none" w:sz="0" w:space="0" w:color="auto"/>
            <w:right w:val="none" w:sz="0" w:space="0" w:color="auto"/>
          </w:divBdr>
          <w:divsChild>
            <w:div w:id="13711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5213">
      <w:bodyDiv w:val="1"/>
      <w:marLeft w:val="225"/>
      <w:marRight w:val="225"/>
      <w:marTop w:val="0"/>
      <w:marBottom w:val="0"/>
      <w:divBdr>
        <w:top w:val="none" w:sz="0" w:space="0" w:color="auto"/>
        <w:left w:val="none" w:sz="0" w:space="0" w:color="auto"/>
        <w:bottom w:val="none" w:sz="0" w:space="0" w:color="auto"/>
        <w:right w:val="none" w:sz="0" w:space="0" w:color="auto"/>
      </w:divBdr>
      <w:divsChild>
        <w:div w:id="866068714">
          <w:marLeft w:val="0"/>
          <w:marRight w:val="0"/>
          <w:marTop w:val="0"/>
          <w:marBottom w:val="0"/>
          <w:divBdr>
            <w:top w:val="none" w:sz="0" w:space="0" w:color="auto"/>
            <w:left w:val="none" w:sz="0" w:space="0" w:color="auto"/>
            <w:bottom w:val="none" w:sz="0" w:space="0" w:color="auto"/>
            <w:right w:val="none" w:sz="0" w:space="0" w:color="auto"/>
          </w:divBdr>
        </w:div>
      </w:divsChild>
    </w:div>
    <w:div w:id="971207715">
      <w:bodyDiv w:val="1"/>
      <w:marLeft w:val="0"/>
      <w:marRight w:val="0"/>
      <w:marTop w:val="0"/>
      <w:marBottom w:val="100"/>
      <w:divBdr>
        <w:top w:val="none" w:sz="0" w:space="0" w:color="auto"/>
        <w:left w:val="none" w:sz="0" w:space="0" w:color="auto"/>
        <w:bottom w:val="none" w:sz="0" w:space="0" w:color="auto"/>
        <w:right w:val="none" w:sz="0" w:space="0" w:color="auto"/>
      </w:divBdr>
      <w:divsChild>
        <w:div w:id="1749886810">
          <w:marLeft w:val="400"/>
          <w:marRight w:val="0"/>
          <w:marTop w:val="0"/>
          <w:marBottom w:val="0"/>
          <w:divBdr>
            <w:top w:val="none" w:sz="0" w:space="0" w:color="auto"/>
            <w:left w:val="none" w:sz="0" w:space="0" w:color="auto"/>
            <w:bottom w:val="none" w:sz="0" w:space="0" w:color="auto"/>
            <w:right w:val="none" w:sz="0" w:space="0" w:color="auto"/>
          </w:divBdr>
          <w:divsChild>
            <w:div w:id="16211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9490">
      <w:bodyDiv w:val="1"/>
      <w:marLeft w:val="225"/>
      <w:marRight w:val="225"/>
      <w:marTop w:val="0"/>
      <w:marBottom w:val="0"/>
      <w:divBdr>
        <w:top w:val="none" w:sz="0" w:space="0" w:color="auto"/>
        <w:left w:val="none" w:sz="0" w:space="0" w:color="auto"/>
        <w:bottom w:val="none" w:sz="0" w:space="0" w:color="auto"/>
        <w:right w:val="none" w:sz="0" w:space="0" w:color="auto"/>
      </w:divBdr>
      <w:divsChild>
        <w:div w:id="2060517628">
          <w:marLeft w:val="0"/>
          <w:marRight w:val="0"/>
          <w:marTop w:val="0"/>
          <w:marBottom w:val="0"/>
          <w:divBdr>
            <w:top w:val="none" w:sz="0" w:space="0" w:color="auto"/>
            <w:left w:val="none" w:sz="0" w:space="0" w:color="auto"/>
            <w:bottom w:val="none" w:sz="0" w:space="0" w:color="auto"/>
            <w:right w:val="none" w:sz="0" w:space="0" w:color="auto"/>
          </w:divBdr>
        </w:div>
      </w:divsChild>
    </w:div>
    <w:div w:id="1277256296">
      <w:bodyDiv w:val="1"/>
      <w:marLeft w:val="225"/>
      <w:marRight w:val="225"/>
      <w:marTop w:val="0"/>
      <w:marBottom w:val="0"/>
      <w:divBdr>
        <w:top w:val="none" w:sz="0" w:space="0" w:color="auto"/>
        <w:left w:val="none" w:sz="0" w:space="0" w:color="auto"/>
        <w:bottom w:val="none" w:sz="0" w:space="0" w:color="auto"/>
        <w:right w:val="none" w:sz="0" w:space="0" w:color="auto"/>
      </w:divBdr>
      <w:divsChild>
        <w:div w:id="1294094056">
          <w:marLeft w:val="0"/>
          <w:marRight w:val="0"/>
          <w:marTop w:val="0"/>
          <w:marBottom w:val="0"/>
          <w:divBdr>
            <w:top w:val="none" w:sz="0" w:space="0" w:color="auto"/>
            <w:left w:val="none" w:sz="0" w:space="0" w:color="auto"/>
            <w:bottom w:val="none" w:sz="0" w:space="0" w:color="auto"/>
            <w:right w:val="none" w:sz="0" w:space="0" w:color="auto"/>
          </w:divBdr>
        </w:div>
      </w:divsChild>
    </w:div>
    <w:div w:id="1335035564">
      <w:bodyDiv w:val="1"/>
      <w:marLeft w:val="0"/>
      <w:marRight w:val="0"/>
      <w:marTop w:val="0"/>
      <w:marBottom w:val="0"/>
      <w:divBdr>
        <w:top w:val="none" w:sz="0" w:space="0" w:color="auto"/>
        <w:left w:val="none" w:sz="0" w:space="0" w:color="auto"/>
        <w:bottom w:val="none" w:sz="0" w:space="0" w:color="auto"/>
        <w:right w:val="none" w:sz="0" w:space="0" w:color="auto"/>
      </w:divBdr>
      <w:divsChild>
        <w:div w:id="592012591">
          <w:marLeft w:val="0"/>
          <w:marRight w:val="0"/>
          <w:marTop w:val="0"/>
          <w:marBottom w:val="0"/>
          <w:divBdr>
            <w:top w:val="none" w:sz="0" w:space="0" w:color="auto"/>
            <w:left w:val="none" w:sz="0" w:space="0" w:color="auto"/>
            <w:bottom w:val="none" w:sz="0" w:space="0" w:color="auto"/>
            <w:right w:val="none" w:sz="0" w:space="0" w:color="auto"/>
          </w:divBdr>
        </w:div>
      </w:divsChild>
    </w:div>
    <w:div w:id="1638800760">
      <w:bodyDiv w:val="1"/>
      <w:marLeft w:val="0"/>
      <w:marRight w:val="0"/>
      <w:marTop w:val="0"/>
      <w:marBottom w:val="0"/>
      <w:divBdr>
        <w:top w:val="none" w:sz="0" w:space="0" w:color="auto"/>
        <w:left w:val="none" w:sz="0" w:space="0" w:color="auto"/>
        <w:bottom w:val="none" w:sz="0" w:space="0" w:color="auto"/>
        <w:right w:val="none" w:sz="0" w:space="0" w:color="auto"/>
      </w:divBdr>
      <w:divsChild>
        <w:div w:id="284428361">
          <w:marLeft w:val="0"/>
          <w:marRight w:val="0"/>
          <w:marTop w:val="0"/>
          <w:marBottom w:val="0"/>
          <w:divBdr>
            <w:top w:val="none" w:sz="0" w:space="0" w:color="auto"/>
            <w:left w:val="none" w:sz="0" w:space="0" w:color="auto"/>
            <w:bottom w:val="none" w:sz="0" w:space="0" w:color="auto"/>
            <w:right w:val="none" w:sz="0" w:space="0" w:color="auto"/>
          </w:divBdr>
          <w:divsChild>
            <w:div w:id="166991424">
              <w:marLeft w:val="0"/>
              <w:marRight w:val="0"/>
              <w:marTop w:val="0"/>
              <w:marBottom w:val="0"/>
              <w:divBdr>
                <w:top w:val="none" w:sz="0" w:space="0" w:color="auto"/>
                <w:left w:val="none" w:sz="0" w:space="0" w:color="auto"/>
                <w:bottom w:val="none" w:sz="0" w:space="0" w:color="auto"/>
                <w:right w:val="none" w:sz="0" w:space="0" w:color="auto"/>
              </w:divBdr>
              <w:divsChild>
                <w:div w:id="529757009">
                  <w:marLeft w:val="0"/>
                  <w:marRight w:val="0"/>
                  <w:marTop w:val="0"/>
                  <w:marBottom w:val="0"/>
                  <w:divBdr>
                    <w:top w:val="none" w:sz="0" w:space="0" w:color="auto"/>
                    <w:left w:val="none" w:sz="0" w:space="0" w:color="auto"/>
                    <w:bottom w:val="none" w:sz="0" w:space="0" w:color="auto"/>
                    <w:right w:val="none" w:sz="0" w:space="0" w:color="auto"/>
                  </w:divBdr>
                  <w:divsChild>
                    <w:div w:id="1912235436">
                      <w:marLeft w:val="0"/>
                      <w:marRight w:val="0"/>
                      <w:marTop w:val="0"/>
                      <w:marBottom w:val="0"/>
                      <w:divBdr>
                        <w:top w:val="none" w:sz="0" w:space="0" w:color="auto"/>
                        <w:left w:val="none" w:sz="0" w:space="0" w:color="auto"/>
                        <w:bottom w:val="none" w:sz="0" w:space="0" w:color="auto"/>
                        <w:right w:val="none" w:sz="0" w:space="0" w:color="auto"/>
                      </w:divBdr>
                      <w:divsChild>
                        <w:div w:id="19634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071147">
      <w:bodyDiv w:val="1"/>
      <w:marLeft w:val="0"/>
      <w:marRight w:val="0"/>
      <w:marTop w:val="0"/>
      <w:marBottom w:val="0"/>
      <w:divBdr>
        <w:top w:val="none" w:sz="0" w:space="0" w:color="auto"/>
        <w:left w:val="none" w:sz="0" w:space="0" w:color="auto"/>
        <w:bottom w:val="none" w:sz="0" w:space="0" w:color="auto"/>
        <w:right w:val="none" w:sz="0" w:space="0" w:color="auto"/>
      </w:divBdr>
    </w:div>
    <w:div w:id="1954945793">
      <w:bodyDiv w:val="1"/>
      <w:marLeft w:val="225"/>
      <w:marRight w:val="225"/>
      <w:marTop w:val="0"/>
      <w:marBottom w:val="0"/>
      <w:divBdr>
        <w:top w:val="none" w:sz="0" w:space="0" w:color="auto"/>
        <w:left w:val="none" w:sz="0" w:space="0" w:color="auto"/>
        <w:bottom w:val="none" w:sz="0" w:space="0" w:color="auto"/>
        <w:right w:val="none" w:sz="0" w:space="0" w:color="auto"/>
      </w:divBdr>
      <w:divsChild>
        <w:div w:id="150103394">
          <w:marLeft w:val="0"/>
          <w:marRight w:val="0"/>
          <w:marTop w:val="0"/>
          <w:marBottom w:val="0"/>
          <w:divBdr>
            <w:top w:val="none" w:sz="0" w:space="0" w:color="auto"/>
            <w:left w:val="none" w:sz="0" w:space="0" w:color="auto"/>
            <w:bottom w:val="none" w:sz="0" w:space="0" w:color="auto"/>
            <w:right w:val="none" w:sz="0" w:space="0" w:color="auto"/>
          </w:divBdr>
        </w:div>
      </w:divsChild>
    </w:div>
    <w:div w:id="2031905761">
      <w:bodyDiv w:val="1"/>
      <w:marLeft w:val="0"/>
      <w:marRight w:val="0"/>
      <w:marTop w:val="0"/>
      <w:marBottom w:val="0"/>
      <w:divBdr>
        <w:top w:val="none" w:sz="0" w:space="0" w:color="auto"/>
        <w:left w:val="none" w:sz="0" w:space="0" w:color="auto"/>
        <w:bottom w:val="none" w:sz="0" w:space="0" w:color="auto"/>
        <w:right w:val="none" w:sz="0" w:space="0" w:color="auto"/>
      </w:divBdr>
      <w:divsChild>
        <w:div w:id="854079408">
          <w:marLeft w:val="0"/>
          <w:marRight w:val="0"/>
          <w:marTop w:val="0"/>
          <w:marBottom w:val="0"/>
          <w:divBdr>
            <w:top w:val="none" w:sz="0" w:space="0" w:color="auto"/>
            <w:left w:val="none" w:sz="0" w:space="0" w:color="auto"/>
            <w:bottom w:val="none" w:sz="0" w:space="0" w:color="auto"/>
            <w:right w:val="none" w:sz="0" w:space="0" w:color="auto"/>
          </w:divBdr>
          <w:divsChild>
            <w:div w:id="445276969">
              <w:marLeft w:val="0"/>
              <w:marRight w:val="0"/>
              <w:marTop w:val="0"/>
              <w:marBottom w:val="0"/>
              <w:divBdr>
                <w:top w:val="none" w:sz="0" w:space="0" w:color="auto"/>
                <w:left w:val="none" w:sz="0" w:space="0" w:color="auto"/>
                <w:bottom w:val="none" w:sz="0" w:space="0" w:color="auto"/>
                <w:right w:val="none" w:sz="0" w:space="0" w:color="auto"/>
              </w:divBdr>
              <w:divsChild>
                <w:div w:id="1138306078">
                  <w:marLeft w:val="0"/>
                  <w:marRight w:val="0"/>
                  <w:marTop w:val="0"/>
                  <w:marBottom w:val="0"/>
                  <w:divBdr>
                    <w:top w:val="none" w:sz="0" w:space="0" w:color="auto"/>
                    <w:left w:val="none" w:sz="0" w:space="0" w:color="auto"/>
                    <w:bottom w:val="none" w:sz="0" w:space="0" w:color="auto"/>
                    <w:right w:val="none" w:sz="0" w:space="0" w:color="auto"/>
                  </w:divBdr>
                  <w:divsChild>
                    <w:div w:id="793716971">
                      <w:marLeft w:val="0"/>
                      <w:marRight w:val="0"/>
                      <w:marTop w:val="0"/>
                      <w:marBottom w:val="0"/>
                      <w:divBdr>
                        <w:top w:val="none" w:sz="0" w:space="0" w:color="auto"/>
                        <w:left w:val="none" w:sz="0" w:space="0" w:color="auto"/>
                        <w:bottom w:val="none" w:sz="0" w:space="0" w:color="auto"/>
                        <w:right w:val="none" w:sz="0" w:space="0" w:color="auto"/>
                      </w:divBdr>
                      <w:divsChild>
                        <w:div w:id="17019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18FEC-B761-4030-9F91-8713C5A6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3256</Words>
  <Characters>1856</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Administracinė byla Nr</vt:lpstr>
      <vt:lpstr>Administracinė byla Nr</vt:lpstr>
    </vt:vector>
  </TitlesOfParts>
  <Company>Vilniaus apygardos administracinis teismas</Company>
  <LinksUpToDate>false</LinksUpToDate>
  <CharactersWithSpaces>5102</CharactersWithSpaces>
  <SharedDoc>false</SharedDoc>
  <HLinks>
    <vt:vector size="30" baseType="variant">
      <vt:variant>
        <vt:i4>3407929</vt:i4>
      </vt:variant>
      <vt:variant>
        <vt:i4>12</vt:i4>
      </vt:variant>
      <vt:variant>
        <vt:i4>0</vt:i4>
      </vt:variant>
      <vt:variant>
        <vt:i4>5</vt:i4>
      </vt:variant>
      <vt:variant>
        <vt:lpwstr>http://www.infolex.lt/tp/195531</vt:lpwstr>
      </vt:variant>
      <vt:variant>
        <vt:lpwstr/>
      </vt:variant>
      <vt:variant>
        <vt:i4>3866672</vt:i4>
      </vt:variant>
      <vt:variant>
        <vt:i4>9</vt:i4>
      </vt:variant>
      <vt:variant>
        <vt:i4>0</vt:i4>
      </vt:variant>
      <vt:variant>
        <vt:i4>5</vt:i4>
      </vt:variant>
      <vt:variant>
        <vt:lpwstr>http://www.infolex.lt/tp/833637</vt:lpwstr>
      </vt:variant>
      <vt:variant>
        <vt:lpwstr/>
      </vt:variant>
      <vt:variant>
        <vt:i4>2621492</vt:i4>
      </vt:variant>
      <vt:variant>
        <vt:i4>6</vt:i4>
      </vt:variant>
      <vt:variant>
        <vt:i4>0</vt:i4>
      </vt:variant>
      <vt:variant>
        <vt:i4>5</vt:i4>
      </vt:variant>
      <vt:variant>
        <vt:lpwstr>http://www.infolex.lt/ta/81200</vt:lpwstr>
      </vt:variant>
      <vt:variant>
        <vt:lpwstr/>
      </vt:variant>
      <vt:variant>
        <vt:i4>3866672</vt:i4>
      </vt:variant>
      <vt:variant>
        <vt:i4>3</vt:i4>
      </vt:variant>
      <vt:variant>
        <vt:i4>0</vt:i4>
      </vt:variant>
      <vt:variant>
        <vt:i4>5</vt:i4>
      </vt:variant>
      <vt:variant>
        <vt:lpwstr>http://www.infolex.lt/tp/833637</vt:lpwstr>
      </vt:variant>
      <vt:variant>
        <vt:lpwstr/>
      </vt:variant>
      <vt:variant>
        <vt:i4>2621492</vt:i4>
      </vt:variant>
      <vt:variant>
        <vt:i4>0</vt:i4>
      </vt:variant>
      <vt:variant>
        <vt:i4>0</vt:i4>
      </vt:variant>
      <vt:variant>
        <vt:i4>5</vt:i4>
      </vt:variant>
      <vt:variant>
        <vt:lpwstr>http://www.infolex.lt/ta/81200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Administracinė byla Nr</dc:title>
  <dc:creator>D.Cernauskiene</dc:creator>
  <cp:lastModifiedBy>Agnė Kraujalytė</cp:lastModifiedBy>
  <cp:revision>21</cp:revision>
  <cp:lastPrinted>2020-03-09T13:56:00Z</cp:lastPrinted>
  <dcterms:created xsi:type="dcterms:W3CDTF">2020-03-05T05:46:00Z</dcterms:created>
  <dcterms:modified xsi:type="dcterms:W3CDTF">2020-03-12T09:17:00Z</dcterms:modified>
</cp:coreProperties>
</file>