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A500" w14:textId="102B5CD5" w:rsidR="00BE2362" w:rsidRDefault="00195D03">
      <w:pPr>
        <w:jc w:val="center"/>
      </w:pPr>
      <w:r>
        <w:rPr>
          <w:noProof/>
          <w:lang w:val="en-US"/>
        </w:rPr>
        <w:drawing>
          <wp:inline distT="0" distB="0" distL="0" distR="0" wp14:anchorId="5F76FDA3" wp14:editId="72ED2ED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73CBA501" w14:textId="77777777" w:rsidR="00BE2362" w:rsidRDefault="00BE2362">
      <w:pPr>
        <w:jc w:val="center"/>
      </w:pPr>
    </w:p>
    <w:p w14:paraId="73CBA502" w14:textId="77777777" w:rsidR="00BE2362" w:rsidRDefault="008B1C74">
      <w:pPr>
        <w:jc w:val="center"/>
        <w:rPr>
          <w:b/>
          <w:sz w:val="28"/>
          <w:szCs w:val="28"/>
        </w:rPr>
      </w:pPr>
      <w:r>
        <w:rPr>
          <w:b/>
          <w:sz w:val="28"/>
          <w:szCs w:val="28"/>
        </w:rPr>
        <w:t>VILNIAUS MIESTO SAVIVALDYBĖS</w:t>
      </w:r>
    </w:p>
    <w:p w14:paraId="73CBA503" w14:textId="77777777" w:rsidR="00BE2362" w:rsidRDefault="008B1C74">
      <w:pPr>
        <w:jc w:val="center"/>
        <w:rPr>
          <w:b/>
          <w:sz w:val="28"/>
          <w:szCs w:val="28"/>
        </w:rPr>
      </w:pPr>
      <w:r>
        <w:rPr>
          <w:b/>
          <w:sz w:val="28"/>
          <w:szCs w:val="28"/>
        </w:rPr>
        <w:t>ADMINISTRACIJOS DIREKTORIAUS PAVADUOTOJAS</w:t>
      </w:r>
    </w:p>
    <w:p w14:paraId="73CBA504" w14:textId="77777777" w:rsidR="00BE2362" w:rsidRDefault="00BE2362">
      <w:pPr>
        <w:jc w:val="center"/>
      </w:pPr>
    </w:p>
    <w:p w14:paraId="73CBA505" w14:textId="77777777" w:rsidR="00BE2362" w:rsidRDefault="00BE2362">
      <w:pPr>
        <w:jc w:val="center"/>
      </w:pPr>
    </w:p>
    <w:p w14:paraId="73CBA506" w14:textId="77777777" w:rsidR="00B96BB6" w:rsidRDefault="00B96BB6">
      <w:pPr>
        <w:jc w:val="center"/>
        <w:rPr>
          <w:b/>
          <w:color w:val="002060"/>
        </w:rPr>
      </w:pPr>
      <w:r>
        <w:rPr>
          <w:b/>
          <w:color w:val="002060"/>
        </w:rPr>
        <w:fldChar w:fldCharType="begin">
          <w:ffData>
            <w:name w:val="dokumentoRusis"/>
            <w:enabled/>
            <w:calcOnExit w:val="0"/>
            <w:textInput>
              <w:default w:val="ĮSAKYMAS"/>
              <w:format w:val="Didžiosios raidės"/>
            </w:textInput>
          </w:ffData>
        </w:fldChar>
      </w:r>
      <w:bookmarkStart w:id="0" w:name="dokumentoRusis"/>
      <w:r>
        <w:rPr>
          <w:b/>
          <w:color w:val="002060"/>
        </w:rPr>
        <w:instrText xml:space="preserve"> FORMTEXT </w:instrText>
      </w:r>
      <w:r>
        <w:rPr>
          <w:b/>
          <w:color w:val="002060"/>
        </w:rPr>
      </w:r>
      <w:r>
        <w:rPr>
          <w:b/>
          <w:color w:val="002060"/>
        </w:rPr>
        <w:fldChar w:fldCharType="separate"/>
      </w:r>
      <w:r>
        <w:rPr>
          <w:b/>
          <w:noProof/>
          <w:color w:val="002060"/>
        </w:rPr>
        <w:t>ĮSAKYMAS</w:t>
      </w:r>
      <w:r>
        <w:rPr>
          <w:b/>
          <w:color w:val="002060"/>
        </w:rPr>
        <w:fldChar w:fldCharType="end"/>
      </w:r>
      <w:bookmarkEnd w:id="0"/>
    </w:p>
    <w:p w14:paraId="73CBA507" w14:textId="77777777" w:rsidR="00BE2362" w:rsidRDefault="00B96BB6">
      <w:pPr>
        <w:jc w:val="center"/>
      </w:pPr>
      <w:r>
        <w:rPr>
          <w:b/>
          <w:color w:val="002060"/>
        </w:rPr>
        <w:fldChar w:fldCharType="begin">
          <w:ffData>
            <w:name w:val="tekstoAntraste"/>
            <w:enabled/>
            <w:calcOnExit w:val="0"/>
            <w:textInput>
              <w:format w:val="Didžiosios raidės"/>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ORGANIZUOJAMO PIKETO</w:t>
      </w:r>
      <w:r>
        <w:rPr>
          <w:b/>
          <w:color w:val="002060"/>
        </w:rPr>
        <w:fldChar w:fldCharType="end"/>
      </w:r>
      <w:bookmarkEnd w:id="1"/>
    </w:p>
    <w:p w14:paraId="73CBA508" w14:textId="77777777" w:rsidR="00BE2362" w:rsidRDefault="00BE2362">
      <w:pPr>
        <w:jc w:val="center"/>
      </w:pPr>
    </w:p>
    <w:p w14:paraId="73CBA509" w14:textId="42F06473" w:rsidR="00BE2362" w:rsidRDefault="00B96BB6">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0863C7">
        <w:t>2018 m. kovo 2 d.</w:t>
      </w:r>
      <w:r>
        <w:fldChar w:fldCharType="end"/>
      </w:r>
      <w:bookmarkEnd w:id="2"/>
      <w:r w:rsidR="008B1C74">
        <w:t xml:space="preserve"> </w:t>
      </w:r>
      <w:bookmarkStart w:id="3" w:name="registravimoDataIlga"/>
      <w:r>
        <w:fldChar w:fldCharType="begin">
          <w:ffData>
            <w:name w:val="registravimoDataIlga"/>
            <w:enabled/>
            <w:calcOnExit w:val="0"/>
            <w:textInput>
              <w:default w:val="&lt;Prj. pilna reg. data&gt;"/>
            </w:textInput>
          </w:ffData>
        </w:fldChar>
      </w:r>
      <w:r>
        <w:instrText xml:space="preserve"> FORMTEXT </w:instrText>
      </w:r>
      <w:r>
        <w:fldChar w:fldCharType="separate"/>
      </w:r>
      <w:r>
        <w:rPr>
          <w:noProof/>
        </w:rPr>
        <w:t xml:space="preserve"> </w:t>
      </w:r>
      <w:r>
        <w:fldChar w:fldCharType="end"/>
      </w:r>
      <w:bookmarkEnd w:id="3"/>
      <w:r w:rsidR="008B1C74">
        <w:t xml:space="preserve"> </w:t>
      </w:r>
      <w:proofErr w:type="spellStart"/>
      <w:r w:rsidR="008B1C74">
        <w:t>Nr</w:t>
      </w:r>
      <w:proofErr w:type="spellEnd"/>
      <w:r w:rsidR="008B1C74">
        <w:t xml:space="preserve">. </w:t>
      </w:r>
      <w:r>
        <w:fldChar w:fldCharType="begin">
          <w:ffData>
            <w:name w:val="ZrnNrProjekte"/>
            <w:enabled/>
            <w:calcOnExit w:val="0"/>
            <w:textInput/>
          </w:ffData>
        </w:fldChar>
      </w:r>
      <w:bookmarkStart w:id="4" w:name="ZrnNrProjekte"/>
      <w:r>
        <w:instrText xml:space="preserve"> FORMTEXT </w:instrText>
      </w:r>
      <w:r>
        <w:fldChar w:fldCharType="separate"/>
      </w:r>
      <w:r w:rsidR="000863C7">
        <w:t>A30-</w:t>
      </w:r>
      <w:r>
        <w:fldChar w:fldCharType="end"/>
      </w:r>
      <w:bookmarkEnd w:id="4"/>
      <w:r>
        <w:fldChar w:fldCharType="begin">
          <w:ffData>
            <w:name w:val="dokumentoNr"/>
            <w:enabled/>
            <w:calcOnExit w:val="0"/>
            <w:textInput/>
          </w:ffData>
        </w:fldChar>
      </w:r>
      <w:bookmarkStart w:id="5" w:name="dokumentoNr"/>
      <w:r>
        <w:instrText xml:space="preserve"> FORMTEXT </w:instrText>
      </w:r>
      <w:r>
        <w:fldChar w:fldCharType="separate"/>
      </w:r>
      <w:r w:rsidR="000863C7">
        <w:t>498</w:t>
      </w:r>
      <w:r>
        <w:fldChar w:fldCharType="end"/>
      </w:r>
      <w:bookmarkEnd w:id="5"/>
    </w:p>
    <w:bookmarkStart w:id="6" w:name="Miestas"/>
    <w:p w14:paraId="73CBA50A" w14:textId="77777777" w:rsidR="00BE2362" w:rsidRDefault="00B96BB6">
      <w:pPr>
        <w:jc w:val="center"/>
      </w:pPr>
      <w:r>
        <w:fldChar w:fldCharType="begin">
          <w:ffData>
            <w:name w:val="Miestas"/>
            <w:enabled/>
            <w:calcOnExit w:val="0"/>
            <w:textInput>
              <w:default w:val="&lt;MIESTAS&gt;"/>
            </w:textInput>
          </w:ffData>
        </w:fldChar>
      </w:r>
      <w:r>
        <w:instrText xml:space="preserve"> FORMTEXT </w:instrText>
      </w:r>
      <w:r>
        <w:fldChar w:fldCharType="separate"/>
      </w:r>
      <w:r>
        <w:t>Vilnius</w:t>
      </w:r>
      <w:r>
        <w:fldChar w:fldCharType="end"/>
      </w:r>
      <w:bookmarkEnd w:id="6"/>
    </w:p>
    <w:p w14:paraId="73CBA50C" w14:textId="2556F958" w:rsidR="00BE2362" w:rsidRDefault="00BE2362" w:rsidP="00EB1E17"/>
    <w:p w14:paraId="0F372F02" w14:textId="49B153E2" w:rsidR="00EB1E17" w:rsidRDefault="00470823" w:rsidP="00EB1E17">
      <w:pPr>
        <w:ind w:firstLine="567"/>
        <w:jc w:val="both"/>
        <w:rPr>
          <w:lang w:val="lt-LT"/>
        </w:rPr>
      </w:pPr>
      <w:r>
        <w:t xml:space="preserve"> </w:t>
      </w:r>
      <w:r w:rsidR="00EB1E17" w:rsidRPr="00D94660">
        <w:rPr>
          <w:lang w:val="lt-LT"/>
        </w:rPr>
        <w:t xml:space="preserve">Vadovaudamasi Lietuvos Respublikos susirinkimų įstatymo 7 straipsnio 3 dalimi </w:t>
      </w:r>
      <w:r w:rsidR="00EB1E17" w:rsidRPr="00064074">
        <w:rPr>
          <w:lang w:val="lt-LT"/>
        </w:rPr>
        <w:t xml:space="preserve">ir Vilniaus miesto savivaldybės administracijos direktoriaus 2017 m. </w:t>
      </w:r>
      <w:r w:rsidR="00EB1E17">
        <w:rPr>
          <w:lang w:val="lt-LT"/>
        </w:rPr>
        <w:t>rugsėjo 1</w:t>
      </w:r>
      <w:r w:rsidR="00EB1E17" w:rsidRPr="00064074">
        <w:rPr>
          <w:lang w:val="lt-LT"/>
        </w:rPr>
        <w:t xml:space="preserve"> d. įsakymo </w:t>
      </w:r>
      <w:bookmarkStart w:id="7" w:name="n_0"/>
      <w:r w:rsidRPr="00470823">
        <w:rPr>
          <w:lang w:val="lt-LT"/>
        </w:rPr>
        <w:t>Nr. 40-448</w:t>
      </w:r>
      <w:bookmarkEnd w:id="7"/>
      <w:r w:rsidR="00EB1E17" w:rsidRPr="00064074">
        <w:rPr>
          <w:lang w:val="lt-LT"/>
        </w:rPr>
        <w:t xml:space="preserve"> „Dėl Vilniaus miesto savivaldybės administracijos direktoriaus pavaduotojos Agnės </w:t>
      </w:r>
      <w:proofErr w:type="spellStart"/>
      <w:r w:rsidR="00EB1E17" w:rsidRPr="00064074">
        <w:rPr>
          <w:lang w:val="lt-LT"/>
        </w:rPr>
        <w:t>Vilkončiūtės</w:t>
      </w:r>
      <w:proofErr w:type="spellEnd"/>
      <w:r w:rsidR="00EB1E17" w:rsidRPr="00064074">
        <w:rPr>
          <w:lang w:val="lt-LT"/>
        </w:rPr>
        <w:t xml:space="preserve"> įgaliojimų“ 1.3 p</w:t>
      </w:r>
      <w:r w:rsidR="00EB1E17">
        <w:rPr>
          <w:lang w:val="lt-LT"/>
        </w:rPr>
        <w:t>apunkčiu</w:t>
      </w:r>
      <w:r w:rsidR="00EB1E17" w:rsidRPr="00064074">
        <w:rPr>
          <w:lang w:val="lt-LT"/>
        </w:rPr>
        <w:t>:</w:t>
      </w:r>
    </w:p>
    <w:p w14:paraId="531324A9" w14:textId="77777777" w:rsidR="00EB1E17" w:rsidRPr="00B47FAD" w:rsidRDefault="00EB1E17" w:rsidP="00EB1E17">
      <w:pPr>
        <w:spacing w:line="276" w:lineRule="auto"/>
        <w:ind w:firstLine="720"/>
        <w:jc w:val="both"/>
        <w:rPr>
          <w:lang w:val="lt-LT"/>
        </w:rPr>
      </w:pPr>
      <w:r>
        <w:rPr>
          <w:lang w:val="lt-LT"/>
        </w:rPr>
        <w:t xml:space="preserve">1. S u d e r i n u  asociacijos Aplinkos ir paveldo saugojimo sąjūdžio 2018 m. kovo 6 d. 11.30–12.30 val. prie Lietuvos Respublikos kultūros ministerijos (J. Basanavičiaus g. 5) organizuojamo piketo dėl šiuo metu vykstančių daugiabučių namų statybos Misionierių ansamblyje ir planų užstatyti Vilniaus </w:t>
      </w:r>
      <w:proofErr w:type="spellStart"/>
      <w:r>
        <w:rPr>
          <w:lang w:val="lt-LT"/>
        </w:rPr>
        <w:t>šv.</w:t>
      </w:r>
      <w:proofErr w:type="spellEnd"/>
      <w:r>
        <w:rPr>
          <w:lang w:val="lt-LT"/>
        </w:rPr>
        <w:t xml:space="preserve"> apaštalų Pilypo ir Jokūbo bažnyčią</w:t>
      </w:r>
      <w:r w:rsidRPr="001E3EC0">
        <w:rPr>
          <w:lang w:val="lt-LT"/>
        </w:rPr>
        <w:t xml:space="preserve"> </w:t>
      </w:r>
      <w:r w:rsidRPr="00DB49DA">
        <w:rPr>
          <w:lang w:val="lt-LT"/>
        </w:rPr>
        <w:t xml:space="preserve">(kuriame dalyvaus iki </w:t>
      </w:r>
      <w:r>
        <w:rPr>
          <w:lang w:val="lt-LT"/>
        </w:rPr>
        <w:t>100</w:t>
      </w:r>
      <w:r w:rsidRPr="00DB49DA">
        <w:rPr>
          <w:lang w:val="lt-LT"/>
        </w:rPr>
        <w:t xml:space="preserve"> žmonių) laiką, vietą ir formą.</w:t>
      </w:r>
    </w:p>
    <w:p w14:paraId="2072456F" w14:textId="77777777" w:rsidR="00EB1E17" w:rsidRDefault="00EB1E17" w:rsidP="00EB1E17">
      <w:pPr>
        <w:spacing w:line="276" w:lineRule="auto"/>
        <w:ind w:firstLine="720"/>
        <w:jc w:val="both"/>
        <w:rPr>
          <w:lang w:val="lt-LT"/>
        </w:rPr>
      </w:pPr>
      <w:r w:rsidRPr="00B47FAD">
        <w:rPr>
          <w:lang w:val="lt-LT"/>
        </w:rPr>
        <w:t>2. Į p a r e i g o j u  organizatorius:</w:t>
      </w:r>
    </w:p>
    <w:p w14:paraId="5ADE653A" w14:textId="77777777" w:rsidR="00EB1E17" w:rsidRPr="00B47FAD" w:rsidRDefault="00EB1E17" w:rsidP="00EB1E17">
      <w:pPr>
        <w:spacing w:line="276" w:lineRule="auto"/>
        <w:ind w:firstLine="720"/>
        <w:jc w:val="both"/>
        <w:rPr>
          <w:lang w:val="lt-LT"/>
        </w:rPr>
      </w:pPr>
      <w:r>
        <w:rPr>
          <w:lang w:val="lt-LT"/>
        </w:rPr>
        <w:t xml:space="preserve">2.1. užtikrinti, kad piketo </w:t>
      </w:r>
      <w:r w:rsidRPr="00B47FAD">
        <w:rPr>
          <w:lang w:val="lt-LT"/>
        </w:rPr>
        <w:t>dalyviai nepažeistų viešosios tvarkos ir laikytųsi Lietuvos Respublikos susirinkimų įstatymo, kitų teisės aktų reikalavimų bei vykdytų teisėtus policijos pareigūnų reikalavimus;</w:t>
      </w:r>
    </w:p>
    <w:p w14:paraId="20DE3ADD" w14:textId="77777777" w:rsidR="00EB1E17" w:rsidRPr="00B47FAD" w:rsidRDefault="00EB1E17" w:rsidP="00EB1E17">
      <w:pPr>
        <w:spacing w:line="276" w:lineRule="auto"/>
        <w:ind w:firstLine="720"/>
        <w:jc w:val="both"/>
        <w:rPr>
          <w:lang w:val="lt-LT"/>
        </w:rPr>
      </w:pPr>
      <w:r w:rsidRPr="00B47FAD">
        <w:rPr>
          <w:lang w:val="lt-LT"/>
        </w:rPr>
        <w:t xml:space="preserve">2.2. pasibaigus </w:t>
      </w:r>
      <w:r>
        <w:rPr>
          <w:lang w:val="lt-LT"/>
        </w:rPr>
        <w:t xml:space="preserve">piketui </w:t>
      </w:r>
      <w:r w:rsidRPr="00B47FAD">
        <w:rPr>
          <w:lang w:val="lt-LT"/>
        </w:rPr>
        <w:t xml:space="preserve">per vieną valandą sutvarkyti teritoriją, surinkti ir išvežti šiukšles bei atlyginti tretiesiems asmenims visus galimus materialinius ir nematerialinius nuostolius (žalas), kurie gali būti padaryti </w:t>
      </w:r>
      <w:r>
        <w:rPr>
          <w:lang w:val="lt-LT"/>
        </w:rPr>
        <w:t xml:space="preserve">piketo </w:t>
      </w:r>
      <w:r w:rsidRPr="00B47FAD">
        <w:rPr>
          <w:lang w:val="lt-LT"/>
        </w:rPr>
        <w:t>metu ar dėl nelaimingų atsitikimų;</w:t>
      </w:r>
    </w:p>
    <w:p w14:paraId="0884ED21" w14:textId="77777777" w:rsidR="00EB1E17" w:rsidRDefault="00EB1E17" w:rsidP="00EB1E17">
      <w:pPr>
        <w:spacing w:line="276" w:lineRule="auto"/>
        <w:ind w:firstLine="720"/>
        <w:jc w:val="both"/>
        <w:rPr>
          <w:lang w:val="lt-LT"/>
        </w:rPr>
      </w:pPr>
      <w:r w:rsidRPr="00E954EA">
        <w:rPr>
          <w:lang w:val="lt-LT"/>
        </w:rPr>
        <w:t xml:space="preserve">2.3. užtikrinti, kad </w:t>
      </w:r>
      <w:r>
        <w:rPr>
          <w:lang w:val="lt-LT"/>
        </w:rPr>
        <w:t>piketas vyktų ne arčiau kaip 2</w:t>
      </w:r>
      <w:r w:rsidRPr="00E954EA">
        <w:rPr>
          <w:lang w:val="lt-LT"/>
        </w:rPr>
        <w:t xml:space="preserve">5 metrai nuo </w:t>
      </w:r>
      <w:r>
        <w:rPr>
          <w:lang w:val="lt-LT"/>
        </w:rPr>
        <w:t xml:space="preserve">Lietuvos Respublikos kultūros ministerijos </w:t>
      </w:r>
      <w:r w:rsidRPr="00E954EA">
        <w:rPr>
          <w:lang w:val="lt-LT"/>
        </w:rPr>
        <w:t>pastat</w:t>
      </w:r>
      <w:r>
        <w:rPr>
          <w:lang w:val="lt-LT"/>
        </w:rPr>
        <w:t>o</w:t>
      </w:r>
      <w:r w:rsidRPr="00E954EA">
        <w:rPr>
          <w:lang w:val="lt-LT"/>
        </w:rPr>
        <w:t>;</w:t>
      </w:r>
    </w:p>
    <w:p w14:paraId="6E89D158" w14:textId="77777777" w:rsidR="00EB1E17" w:rsidRDefault="00EB1E17" w:rsidP="00EB1E17">
      <w:pPr>
        <w:spacing w:line="276" w:lineRule="auto"/>
        <w:ind w:firstLine="720"/>
        <w:jc w:val="both"/>
        <w:rPr>
          <w:lang w:val="lt-LT"/>
        </w:rPr>
      </w:pPr>
      <w:r>
        <w:rPr>
          <w:lang w:val="lt-LT"/>
        </w:rPr>
        <w:t>2.4. piketą</w:t>
      </w:r>
      <w:r w:rsidRPr="00933D58">
        <w:rPr>
          <w:lang w:val="lt-LT"/>
        </w:rPr>
        <w:t xml:space="preserve"> organizuoti netrikdant transporto eismo;</w:t>
      </w:r>
    </w:p>
    <w:p w14:paraId="38310C50" w14:textId="77777777" w:rsidR="00EB1E17" w:rsidRDefault="00EB1E17" w:rsidP="00EB1E17">
      <w:pPr>
        <w:spacing w:line="276" w:lineRule="auto"/>
        <w:ind w:firstLine="720"/>
        <w:jc w:val="both"/>
        <w:rPr>
          <w:lang w:val="lt-LT"/>
        </w:rPr>
      </w:pPr>
      <w:r w:rsidRPr="00B47FAD">
        <w:rPr>
          <w:lang w:val="lt-LT"/>
        </w:rPr>
        <w:t>2.</w:t>
      </w:r>
      <w:r>
        <w:rPr>
          <w:lang w:val="lt-LT"/>
        </w:rPr>
        <w:t>5</w:t>
      </w:r>
      <w:r w:rsidRPr="00B47FAD">
        <w:rPr>
          <w:lang w:val="lt-LT"/>
        </w:rPr>
        <w:t xml:space="preserve">. užtikrinti, kad </w:t>
      </w:r>
      <w:r>
        <w:rPr>
          <w:lang w:val="lt-LT"/>
        </w:rPr>
        <w:t xml:space="preserve">piketo </w:t>
      </w:r>
      <w:r w:rsidRPr="00B47FAD">
        <w:rPr>
          <w:lang w:val="lt-LT"/>
        </w:rPr>
        <w:t>metu nebūtų kurstoma nesantaika, tautinė, rasinė ar kitokio pobūdžio diskriminacija, nebūtų keliama grėsmė valstybės ar visuomenės saugumui, žmonių sveikatai ar gyvybei bei atliekami kiti teisės aktams ar viešajai tvarkai prieštaraujantys veiksmai.</w:t>
      </w:r>
    </w:p>
    <w:p w14:paraId="4CB22FE7" w14:textId="77777777" w:rsidR="00EB1E17" w:rsidRPr="00496CA7" w:rsidRDefault="00EB1E17" w:rsidP="00EB1E17">
      <w:pPr>
        <w:spacing w:line="276" w:lineRule="auto"/>
        <w:ind w:firstLine="720"/>
        <w:jc w:val="both"/>
        <w:rPr>
          <w:lang w:val="lt-LT"/>
        </w:rPr>
      </w:pPr>
      <w:r w:rsidRPr="007132E5">
        <w:rPr>
          <w:lang w:val="lt-LT"/>
        </w:rPr>
        <w:t xml:space="preserve">Šis įsakymas per vieną mėnesį nuo jo įteikimo ar pranešimo suinteresuotai šaliai apie viešojo administravimo subjekto veiksmus (atsisakymą atlikti veiksmus) dienos gali būti skundžiamas </w:t>
      </w:r>
      <w:r w:rsidRPr="00B76084">
        <w:rPr>
          <w:lang w:val="lt-LT"/>
        </w:rPr>
        <w:t>Lietuvos administracinių ginčų komisijai (Vilniaus g. 27, LT-01402 Vilnius) ar Vilniaus apygardos administraciniam teismui (Žygimantų g. 2, LT-01102 Vilnius) Lietuvos Respublikos ikiteisminio administracinių ginčų nagrinėjimo tvarkos ir Lietuvos Respublikos administracinių bylų teisenos įstatymų nustatyta tvarka arba Lietuvos Respublikos Seimo kontrolierių įstaigai (Gedimino pr. 56, LT-01110 Vilnius) Lietuvos Respublikos Seimo kontrolierių įstatymo nustatyta tvarka.</w:t>
      </w:r>
    </w:p>
    <w:p w14:paraId="73CBA510" w14:textId="5CBEF3F7" w:rsidR="00BE2362" w:rsidRDefault="00BE2362" w:rsidP="00EB1E17"/>
    <w:p w14:paraId="73CBA511" w14:textId="77777777" w:rsidR="00BE2362" w:rsidRDefault="00BE2362">
      <w:pPr>
        <w:ind w:firstLine="720"/>
      </w:pPr>
    </w:p>
    <w:p w14:paraId="45BE6F06" w14:textId="224608C7" w:rsidR="00470823" w:rsidRDefault="00470823" w:rsidP="00470823">
      <w:pPr>
        <w:tabs>
          <w:tab w:val="right" w:pos="9638"/>
        </w:tabs>
        <w:rPr>
          <w:color w:val="002060"/>
        </w:rPr>
      </w:pPr>
      <w:proofErr w:type="spellStart"/>
      <w:r>
        <w:rPr>
          <w:color w:val="002060"/>
        </w:rPr>
        <w:t>Administracijos</w:t>
      </w:r>
      <w:proofErr w:type="spellEnd"/>
      <w:r>
        <w:rPr>
          <w:color w:val="002060"/>
        </w:rPr>
        <w:t xml:space="preserve"> </w:t>
      </w:r>
      <w:proofErr w:type="spellStart"/>
      <w:r>
        <w:rPr>
          <w:color w:val="002060"/>
        </w:rPr>
        <w:t>direktoriaus</w:t>
      </w:r>
      <w:proofErr w:type="spellEnd"/>
      <w:r>
        <w:rPr>
          <w:color w:val="002060"/>
        </w:rPr>
        <w:t xml:space="preserve"> </w:t>
      </w:r>
      <w:proofErr w:type="spellStart"/>
      <w:r>
        <w:rPr>
          <w:color w:val="002060"/>
        </w:rPr>
        <w:t>pavaduotoja</w:t>
      </w:r>
      <w:proofErr w:type="spellEnd"/>
      <w:r>
        <w:rPr>
          <w:color w:val="002060"/>
        </w:rPr>
        <w:tab/>
      </w:r>
      <w:proofErr w:type="spellStart"/>
      <w:r>
        <w:rPr>
          <w:color w:val="002060"/>
        </w:rPr>
        <w:t>Agnė</w:t>
      </w:r>
      <w:proofErr w:type="spellEnd"/>
      <w:r>
        <w:rPr>
          <w:color w:val="002060"/>
        </w:rPr>
        <w:t xml:space="preserve"> </w:t>
      </w:r>
      <w:proofErr w:type="spellStart"/>
      <w:r>
        <w:rPr>
          <w:color w:val="002060"/>
        </w:rPr>
        <w:t>Vilkončiūtė</w:t>
      </w:r>
      <w:proofErr w:type="spellEnd"/>
    </w:p>
    <w:p w14:paraId="73CB89F0" w14:textId="26FEB497" w:rsidR="00470823" w:rsidRDefault="00470823" w:rsidP="00470823">
      <w:pPr>
        <w:tabs>
          <w:tab w:val="right" w:pos="9638"/>
        </w:tabs>
        <w:jc w:val="center"/>
      </w:pPr>
      <w:r>
        <w:t>______________</w:t>
      </w:r>
      <w:bookmarkStart w:id="8" w:name="_GoBack"/>
      <w:bookmarkEnd w:id="8"/>
    </w:p>
    <w:sectPr w:rsidR="00470823">
      <w:headerReference w:type="default" r:id="rId7"/>
      <w:headerReference w:type="first" r:id="rId8"/>
      <w:footerReference w:type="first" r:id="rId9"/>
      <w:pgSz w:w="11906" w:h="16838"/>
      <w:pgMar w:top="1134" w:right="567" w:bottom="1134" w:left="1701" w:header="709" w:footer="709"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BA519" w14:textId="77777777" w:rsidR="007760E8" w:rsidRDefault="007760E8">
      <w:r>
        <w:separator/>
      </w:r>
    </w:p>
  </w:endnote>
  <w:endnote w:type="continuationSeparator" w:id="0">
    <w:p w14:paraId="73CBA51A" w14:textId="77777777" w:rsidR="007760E8" w:rsidRDefault="0077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A51E" w14:textId="40A6FAD4" w:rsidR="00BE2362" w:rsidRDefault="00BE23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A517" w14:textId="77777777" w:rsidR="007760E8" w:rsidRDefault="007760E8">
      <w:r>
        <w:separator/>
      </w:r>
    </w:p>
  </w:footnote>
  <w:footnote w:type="continuationSeparator" w:id="0">
    <w:p w14:paraId="73CBA518" w14:textId="77777777" w:rsidR="007760E8" w:rsidRDefault="0077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A51B" w14:textId="77777777" w:rsidR="00BE2362" w:rsidRDefault="00BE236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A51D" w14:textId="77777777" w:rsidR="00BE2362" w:rsidRDefault="008B1C74">
    <w:pPr>
      <w:pStyle w:val="Footer"/>
      <w:jc w:val="right"/>
    </w:pPr>
    <w:bookmarkStart w:id="9" w:name="specialiojiZyma"/>
    <w:bookmarkEnd w:id="9"/>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62"/>
    <w:rsid w:val="000863C7"/>
    <w:rsid w:val="00195D03"/>
    <w:rsid w:val="00470823"/>
    <w:rsid w:val="007760E8"/>
    <w:rsid w:val="008B1C74"/>
    <w:rsid w:val="00B96BB6"/>
    <w:rsid w:val="00BC795B"/>
    <w:rsid w:val="00BE2362"/>
    <w:rsid w:val="00EB1E17"/>
    <w:rsid w:val="00F237D9"/>
    <w:rsid w:val="00FA28E2"/>
    <w:rsid w:val="00FF16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A500"/>
  <w15:docId w15:val="{D2C65992-C27D-44DB-A0E9-B886F8D9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rsid w:val="009670A3"/>
    <w:pPr>
      <w:tabs>
        <w:tab w:val="center" w:pos="4819"/>
        <w:tab w:val="right" w:pos="9638"/>
      </w:tabs>
    </w:pPr>
  </w:style>
  <w:style w:type="paragraph" w:styleId="Footer">
    <w:name w:val="footer"/>
    <w:basedOn w:val="Normal"/>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5D03"/>
    <w:rPr>
      <w:rFonts w:ascii="Tahoma" w:hAnsi="Tahoma" w:cs="Tahoma"/>
      <w:sz w:val="16"/>
      <w:szCs w:val="16"/>
    </w:rPr>
  </w:style>
  <w:style w:type="character" w:customStyle="1" w:styleId="BalloonTextChar">
    <w:name w:val="Balloon Text Char"/>
    <w:basedOn w:val="DefaultParagraphFont"/>
    <w:link w:val="BalloonText"/>
    <w:rsid w:val="00195D0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83be25861f048a9a88014c68d3d39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883be25861f048a9a88014c68d3d39c1</Template>
  <TotalTime>5</TotalTime>
  <Pages>1</Pages>
  <Words>339</Words>
  <Characters>2297</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Manager>2018-03-02</Manager>
  <Company>SINTAGMA</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ORGANIZUOJAMO PIKETO</dc:title>
  <dc:subject>A30-498</dc:subject>
  <dc:creator>VILNIAUS M. SAVIVALDYBĖS ADMINISTRACIJOS DIREKTORIAUS PAVADUOTOJAS</dc:creator>
  <cp:lastModifiedBy>Gintarė Viršilaitė</cp:lastModifiedBy>
  <cp:revision>7</cp:revision>
  <dcterms:created xsi:type="dcterms:W3CDTF">2016-09-06T05:28:00Z</dcterms:created>
  <dcterms:modified xsi:type="dcterms:W3CDTF">2018-03-06T10:51:00Z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