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8D87" w14:textId="5900F162" w:rsidR="00D00D17" w:rsidRPr="00BF45F3" w:rsidRDefault="00D00D17" w:rsidP="00484391">
      <w:pPr>
        <w:pStyle w:val="Heading2"/>
        <w:spacing w:before="0"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41953CCC" w14:textId="38DCB880" w:rsidR="00D00D17" w:rsidRPr="00BF45F3" w:rsidRDefault="00EC4976" w:rsidP="00484391">
      <w:pPr>
        <w:tabs>
          <w:tab w:val="left" w:pos="9900"/>
        </w:tabs>
        <w:spacing w:after="0" w:line="360" w:lineRule="auto"/>
        <w:ind w:right="-694" w:firstLine="709"/>
        <w:jc w:val="both"/>
        <w:rPr>
          <w:b/>
        </w:rPr>
      </w:pPr>
      <w:r w:rsidRPr="00EC497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BACB399" wp14:editId="2A7C6D46">
                <wp:simplePos x="0" y="0"/>
                <wp:positionH relativeFrom="column">
                  <wp:posOffset>5512747</wp:posOffset>
                </wp:positionH>
                <wp:positionV relativeFrom="paragraph">
                  <wp:posOffset>28755</wp:posOffset>
                </wp:positionV>
                <wp:extent cx="1111885" cy="3479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1885" cy="34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3AFD" w14:textId="45DCF715" w:rsidR="00EC4976" w:rsidRDefault="00EC4976">
                            <w:r>
                              <w:t>Išrašas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CB3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05pt;margin-top:2.25pt;width:87.55pt;height:27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" stroked="f">
                <v:textbox>
                  <w:txbxContent>
                    <w:p w14:paraId="6E013AFD" w14:textId="45DCF715" w:rsidR="00EC4976" w:rsidRDefault="00EC4976">
                      <w:r>
                        <w:t>Išrašas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4A4643" w14:textId="77777777" w:rsidR="00BF45F3" w:rsidRPr="00BF45F3" w:rsidRDefault="00BF45F3" w:rsidP="00BF45F3">
      <w:pPr>
        <w:tabs>
          <w:tab w:val="left" w:pos="9900"/>
        </w:tabs>
        <w:spacing w:after="0" w:line="360" w:lineRule="auto"/>
        <w:ind w:right="-694"/>
        <w:jc w:val="center"/>
        <w:rPr>
          <w:b/>
        </w:rPr>
      </w:pPr>
    </w:p>
    <w:p w14:paraId="5D763E3F" w14:textId="77777777" w:rsidR="00D00D17" w:rsidRPr="00BF45F3" w:rsidRDefault="00D00D17" w:rsidP="00BF45F3">
      <w:pPr>
        <w:tabs>
          <w:tab w:val="left" w:pos="9900"/>
        </w:tabs>
        <w:spacing w:after="0" w:line="360" w:lineRule="auto"/>
        <w:ind w:right="-694"/>
        <w:jc w:val="center"/>
      </w:pPr>
      <w:r w:rsidRPr="00BF45F3">
        <w:rPr>
          <w:b/>
        </w:rPr>
        <w:t>LIETUVOS RESPUBLIKOS VALSTYBINĖ KULTŪROS PAVELDO KOMISIJA</w:t>
      </w:r>
    </w:p>
    <w:p w14:paraId="52948DF2" w14:textId="77777777" w:rsidR="00EC4976" w:rsidRDefault="00EC4976" w:rsidP="00BF45F3">
      <w:pPr>
        <w:tabs>
          <w:tab w:val="left" w:pos="9900"/>
        </w:tabs>
        <w:spacing w:after="0" w:line="360" w:lineRule="auto"/>
        <w:ind w:right="-23"/>
        <w:jc w:val="center"/>
        <w:rPr>
          <w:b/>
        </w:rPr>
      </w:pPr>
    </w:p>
    <w:p w14:paraId="338F0213" w14:textId="17452476" w:rsidR="00D00D17" w:rsidRPr="00BF45F3" w:rsidRDefault="008F1BBA" w:rsidP="00BF45F3">
      <w:pPr>
        <w:tabs>
          <w:tab w:val="left" w:pos="9900"/>
        </w:tabs>
        <w:spacing w:after="0" w:line="360" w:lineRule="auto"/>
        <w:ind w:right="-23"/>
        <w:jc w:val="center"/>
      </w:pPr>
      <w:r w:rsidRPr="00BF45F3">
        <w:rPr>
          <w:b/>
        </w:rPr>
        <w:t>NUOTOLINIO</w:t>
      </w:r>
      <w:r w:rsidR="00D00D17" w:rsidRPr="00BF45F3">
        <w:rPr>
          <w:b/>
        </w:rPr>
        <w:t xml:space="preserve"> POSĖDŽIO PROTOKOLAS</w:t>
      </w:r>
    </w:p>
    <w:p w14:paraId="104F7091" w14:textId="77777777" w:rsidR="00D00D17" w:rsidRPr="00BF45F3" w:rsidRDefault="00D00D17" w:rsidP="00484391">
      <w:pPr>
        <w:tabs>
          <w:tab w:val="left" w:pos="9900"/>
        </w:tabs>
        <w:spacing w:after="0" w:line="360" w:lineRule="auto"/>
        <w:ind w:right="-694" w:firstLine="709"/>
        <w:jc w:val="both"/>
      </w:pPr>
    </w:p>
    <w:p w14:paraId="529E2019" w14:textId="25A0269E" w:rsidR="00D00D17" w:rsidRPr="00BF45F3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2020 m. </w:t>
      </w:r>
      <w:r w:rsidR="005D7BFE">
        <w:t>gegužės</w:t>
      </w:r>
      <w:r w:rsidRPr="00BF45F3">
        <w:t xml:space="preserve"> </w:t>
      </w:r>
      <w:r w:rsidR="005D7BFE">
        <w:t>8</w:t>
      </w:r>
      <w:r w:rsidRPr="00BF45F3">
        <w:t xml:space="preserve"> d. Nr. V17-</w:t>
      </w:r>
      <w:r w:rsidR="00E01277">
        <w:t>7</w:t>
      </w:r>
      <w:r w:rsidRPr="00BF45F3">
        <w:t>(6.1.)</w:t>
      </w:r>
    </w:p>
    <w:p w14:paraId="17424C7B" w14:textId="77777777" w:rsidR="00D00D17" w:rsidRPr="00BF45F3" w:rsidRDefault="00D00D17" w:rsidP="00484391">
      <w:pPr>
        <w:tabs>
          <w:tab w:val="left" w:pos="9900"/>
          <w:tab w:val="left" w:pos="10206"/>
        </w:tabs>
        <w:spacing w:after="0" w:line="360" w:lineRule="auto"/>
        <w:ind w:right="-694" w:firstLine="709"/>
        <w:jc w:val="both"/>
      </w:pPr>
      <w:r w:rsidRPr="00BF45F3">
        <w:t xml:space="preserve">                                                                 Vilnius</w:t>
      </w:r>
    </w:p>
    <w:p w14:paraId="38B53656" w14:textId="77777777" w:rsidR="006F1E07" w:rsidRPr="00BF45F3" w:rsidRDefault="006F1E07" w:rsidP="006F1E07">
      <w:pPr>
        <w:tabs>
          <w:tab w:val="left" w:pos="9900"/>
        </w:tabs>
        <w:spacing w:after="0" w:line="360" w:lineRule="auto"/>
        <w:ind w:right="-23" w:firstLine="709"/>
        <w:jc w:val="both"/>
        <w:rPr>
          <w:b/>
        </w:rPr>
      </w:pPr>
    </w:p>
    <w:p w14:paraId="44DE6938" w14:textId="77777777" w:rsidR="006F1E07" w:rsidRPr="00BF45F3" w:rsidRDefault="006F1E07" w:rsidP="006F1E07">
      <w:pPr>
        <w:suppressAutoHyphens w:val="0"/>
        <w:spacing w:after="0" w:line="360" w:lineRule="auto"/>
        <w:ind w:firstLine="709"/>
        <w:jc w:val="both"/>
      </w:pPr>
    </w:p>
    <w:p w14:paraId="69C4857F" w14:textId="29AD5E22" w:rsidR="006D11D8" w:rsidRDefault="00D00D17" w:rsidP="00484391">
      <w:pPr>
        <w:suppressAutoHyphens w:val="0"/>
        <w:spacing w:after="0" w:line="360" w:lineRule="auto"/>
        <w:ind w:firstLine="709"/>
        <w:jc w:val="both"/>
      </w:pPr>
      <w:r w:rsidRPr="00BF45F3">
        <w:t xml:space="preserve">1. </w:t>
      </w:r>
      <w:r w:rsidRPr="00BF45F3">
        <w:rPr>
          <w:b/>
        </w:rPr>
        <w:t>SVARSTYTA.</w:t>
      </w:r>
      <w:r w:rsidRPr="00BF45F3">
        <w:t xml:space="preserve"> </w:t>
      </w:r>
      <w:r w:rsidR="005D7BFE" w:rsidRPr="005D7BFE">
        <w:t>Kultūros paveldo departamento prie Kultūros ministerijos 2019 metų veiklos ataskaita</w:t>
      </w:r>
      <w:r w:rsidR="005D7BFE">
        <w:t xml:space="preserve">. </w:t>
      </w:r>
    </w:p>
    <w:p w14:paraId="33424C4D" w14:textId="77777777" w:rsidR="00C61DE0" w:rsidRPr="004A69CC" w:rsidRDefault="006D11D8" w:rsidP="00484391">
      <w:pPr>
        <w:suppressAutoHyphens w:val="0"/>
        <w:spacing w:after="0" w:line="360" w:lineRule="auto"/>
        <w:ind w:firstLine="709"/>
        <w:jc w:val="both"/>
        <w:rPr>
          <w:i/>
          <w:iCs/>
          <w:u w:val="single"/>
        </w:rPr>
      </w:pPr>
      <w:r w:rsidRPr="004A69CC">
        <w:rPr>
          <w:i/>
          <w:iCs/>
          <w:u w:val="single"/>
        </w:rPr>
        <w:t>Balsavimas dėl pritarimo Ataskaitai:</w:t>
      </w:r>
    </w:p>
    <w:p w14:paraId="117606C8" w14:textId="77777777" w:rsidR="006D11D8" w:rsidRPr="006D11D8" w:rsidRDefault="006D11D8" w:rsidP="00484391">
      <w:pPr>
        <w:suppressAutoHyphens w:val="0"/>
        <w:spacing w:after="0" w:line="360" w:lineRule="auto"/>
        <w:ind w:firstLine="709"/>
        <w:jc w:val="both"/>
      </w:pPr>
      <w:r w:rsidRPr="006D11D8">
        <w:t>Už –</w:t>
      </w:r>
      <w:r>
        <w:t xml:space="preserve"> 11</w:t>
      </w:r>
    </w:p>
    <w:p w14:paraId="77EEF434" w14:textId="77777777" w:rsidR="006D11D8" w:rsidRPr="006D11D8" w:rsidRDefault="006D11D8" w:rsidP="00484391">
      <w:pPr>
        <w:suppressAutoHyphens w:val="0"/>
        <w:spacing w:after="0" w:line="360" w:lineRule="auto"/>
        <w:ind w:firstLine="709"/>
        <w:jc w:val="both"/>
      </w:pPr>
      <w:r w:rsidRPr="006D11D8">
        <w:t xml:space="preserve">Prieš – </w:t>
      </w:r>
      <w:r>
        <w:t xml:space="preserve">nėra </w:t>
      </w:r>
    </w:p>
    <w:p w14:paraId="251B6F05" w14:textId="77777777" w:rsidR="006D11D8" w:rsidRPr="006D11D8" w:rsidRDefault="006D11D8" w:rsidP="00484391">
      <w:pPr>
        <w:suppressAutoHyphens w:val="0"/>
        <w:spacing w:after="0" w:line="360" w:lineRule="auto"/>
        <w:ind w:firstLine="709"/>
        <w:jc w:val="both"/>
      </w:pPr>
      <w:r w:rsidRPr="006D11D8">
        <w:t xml:space="preserve">Susilaikė – </w:t>
      </w:r>
      <w:r>
        <w:t xml:space="preserve">nėra </w:t>
      </w:r>
    </w:p>
    <w:p w14:paraId="287EDDAC" w14:textId="77777777" w:rsidR="00F26E1B" w:rsidRDefault="006D11D8" w:rsidP="00F26E1B">
      <w:pPr>
        <w:suppressAutoHyphens w:val="0"/>
        <w:spacing w:after="0" w:line="360" w:lineRule="auto"/>
        <w:ind w:firstLine="709"/>
        <w:jc w:val="both"/>
        <w:rPr>
          <w:kern w:val="2"/>
        </w:rPr>
      </w:pPr>
      <w:r w:rsidRPr="006D11D8">
        <w:rPr>
          <w:b/>
          <w:bCs/>
        </w:rPr>
        <w:t>NUTARTA</w:t>
      </w:r>
      <w:r>
        <w:rPr>
          <w:b/>
          <w:bCs/>
        </w:rPr>
        <w:t xml:space="preserve">: </w:t>
      </w:r>
      <w:r w:rsidR="00F26E1B">
        <w:t xml:space="preserve">1. pritarti Ataskaitai; 2. Ataskaitos ir šio posėdžio pagrindu organizuoti atskiras diskusijas dėl šių probleminių klausimų: </w:t>
      </w:r>
      <w:r w:rsidR="00F26E1B">
        <w:rPr>
          <w:lang w:val="en-US"/>
        </w:rPr>
        <w:t xml:space="preserve">1) </w:t>
      </w:r>
      <w:proofErr w:type="spellStart"/>
      <w:r w:rsidR="00F26E1B">
        <w:rPr>
          <w:lang w:val="en-US"/>
        </w:rPr>
        <w:t>vertinimo</w:t>
      </w:r>
      <w:proofErr w:type="spellEnd"/>
      <w:r w:rsidR="00F26E1B">
        <w:rPr>
          <w:lang w:val="en-US"/>
        </w:rPr>
        <w:t xml:space="preserve"> </w:t>
      </w:r>
      <w:proofErr w:type="spellStart"/>
      <w:r w:rsidR="00F26E1B">
        <w:rPr>
          <w:lang w:val="en-US"/>
        </w:rPr>
        <w:t>taryb</w:t>
      </w:r>
      <w:proofErr w:type="spellEnd"/>
      <w:r w:rsidR="00F26E1B">
        <w:t>ų aktų rengimo ir jų santykio su teritorijų planavimo dokumentais; 2) kultūros paveldo fondo įkūrimo; 3) naujos architektūros istorinėje aplinkoje</w:t>
      </w:r>
      <w:r w:rsidR="00FF6AA7">
        <w:t xml:space="preserve">; 4. </w:t>
      </w:r>
      <w:r w:rsidR="00FF6AA7" w:rsidRPr="00FF6AA7">
        <w:t>stagnuojan</w:t>
      </w:r>
      <w:r w:rsidR="00FF6AA7">
        <w:t>čio</w:t>
      </w:r>
      <w:r w:rsidR="00FF6AA7" w:rsidRPr="00FF6AA7">
        <w:t xml:space="preserve"> specialiojo teritorijų planavimo dokumentų rengim</w:t>
      </w:r>
      <w:r w:rsidR="00FF6AA7">
        <w:t xml:space="preserve">o. </w:t>
      </w:r>
    </w:p>
    <w:p w14:paraId="260AD492" w14:textId="77777777" w:rsidR="00212F92" w:rsidRDefault="00212F92" w:rsidP="00484391">
      <w:pPr>
        <w:spacing w:after="0" w:line="360" w:lineRule="auto"/>
        <w:jc w:val="both"/>
        <w:rPr>
          <w:b/>
          <w:bCs/>
        </w:rPr>
      </w:pPr>
    </w:p>
    <w:p w14:paraId="0E37A6F6" w14:textId="29895F00" w:rsidR="00073239" w:rsidRDefault="00212F92" w:rsidP="00484391">
      <w:pPr>
        <w:spacing w:after="0" w:line="360" w:lineRule="auto"/>
        <w:jc w:val="both"/>
      </w:pPr>
      <w:r>
        <w:rPr>
          <w:b/>
          <w:bCs/>
        </w:rPr>
        <w:tab/>
      </w:r>
      <w:r w:rsidR="006D11D8" w:rsidRPr="0002713F">
        <w:t>2.</w:t>
      </w:r>
      <w:r w:rsidR="006D11D8">
        <w:rPr>
          <w:b/>
          <w:bCs/>
        </w:rPr>
        <w:t xml:space="preserve"> </w:t>
      </w:r>
      <w:r w:rsidRPr="00BF45F3">
        <w:rPr>
          <w:b/>
        </w:rPr>
        <w:t>SVARSTYTA.</w:t>
      </w:r>
      <w:r w:rsidRPr="00BF45F3">
        <w:t xml:space="preserve"> </w:t>
      </w:r>
      <w:bookmarkStart w:id="0" w:name="_Hlk40182849"/>
      <w:r w:rsidRPr="00212F92">
        <w:t>Kilnojamųjų kultūros vertybių įrašymas į Kultūros vertybių registrą.</w:t>
      </w:r>
      <w:bookmarkEnd w:id="0"/>
    </w:p>
    <w:p w14:paraId="080CF28E" w14:textId="77777777" w:rsidR="00073239" w:rsidRPr="004A69CC" w:rsidRDefault="00073239" w:rsidP="00484391">
      <w:pPr>
        <w:spacing w:after="0" w:line="360" w:lineRule="auto"/>
        <w:jc w:val="both"/>
        <w:rPr>
          <w:i/>
          <w:iCs/>
          <w:u w:val="single"/>
        </w:rPr>
      </w:pPr>
      <w:r w:rsidRPr="00073239">
        <w:tab/>
      </w:r>
      <w:r w:rsidRPr="004A69CC">
        <w:rPr>
          <w:i/>
          <w:iCs/>
          <w:u w:val="single"/>
        </w:rPr>
        <w:t xml:space="preserve">Balsavimas dėl nutarimo projekto: </w:t>
      </w:r>
    </w:p>
    <w:p w14:paraId="73C1D420" w14:textId="77777777" w:rsidR="00073239" w:rsidRPr="006D11D8" w:rsidRDefault="0027733B" w:rsidP="00073239">
      <w:pPr>
        <w:suppressAutoHyphens w:val="0"/>
        <w:spacing w:after="0" w:line="360" w:lineRule="auto"/>
        <w:ind w:firstLine="709"/>
        <w:jc w:val="both"/>
      </w:pPr>
      <w:r>
        <w:rPr>
          <w:b/>
          <w:bCs/>
        </w:rPr>
        <w:tab/>
      </w:r>
      <w:r w:rsidR="00073239" w:rsidRPr="006D11D8">
        <w:t>Už –</w:t>
      </w:r>
      <w:r w:rsidR="00073239">
        <w:t xml:space="preserve"> 9</w:t>
      </w:r>
    </w:p>
    <w:p w14:paraId="6DF3C5B6" w14:textId="77777777" w:rsidR="00073239" w:rsidRPr="006D11D8" w:rsidRDefault="00073239" w:rsidP="00073239">
      <w:pPr>
        <w:suppressAutoHyphens w:val="0"/>
        <w:spacing w:after="0" w:line="360" w:lineRule="auto"/>
        <w:ind w:firstLine="709"/>
        <w:jc w:val="both"/>
      </w:pPr>
      <w:r w:rsidRPr="006D11D8">
        <w:t xml:space="preserve">Prieš – </w:t>
      </w:r>
      <w:r>
        <w:t xml:space="preserve">1 </w:t>
      </w:r>
    </w:p>
    <w:p w14:paraId="3BF4BB26" w14:textId="77777777" w:rsidR="00073239" w:rsidRPr="006D11D8" w:rsidRDefault="00073239" w:rsidP="00073239">
      <w:pPr>
        <w:suppressAutoHyphens w:val="0"/>
        <w:spacing w:after="0" w:line="360" w:lineRule="auto"/>
        <w:ind w:firstLine="709"/>
        <w:jc w:val="both"/>
      </w:pPr>
      <w:r w:rsidRPr="006D11D8">
        <w:t xml:space="preserve">Susilaikė – </w:t>
      </w:r>
      <w:r>
        <w:t xml:space="preserve">2 </w:t>
      </w:r>
    </w:p>
    <w:p w14:paraId="36BC672A" w14:textId="77777777" w:rsidR="0027733B" w:rsidRPr="0027733B" w:rsidRDefault="00073239" w:rsidP="00073239">
      <w:pPr>
        <w:spacing w:after="0" w:line="360" w:lineRule="auto"/>
        <w:jc w:val="both"/>
      </w:pPr>
      <w:r>
        <w:rPr>
          <w:b/>
          <w:bCs/>
        </w:rPr>
        <w:tab/>
      </w:r>
      <w:r w:rsidRPr="006D11D8">
        <w:rPr>
          <w:b/>
          <w:bCs/>
        </w:rPr>
        <w:t>NUTARTA</w:t>
      </w:r>
      <w:r>
        <w:rPr>
          <w:b/>
          <w:bCs/>
        </w:rPr>
        <w:t xml:space="preserve">. </w:t>
      </w:r>
      <w:r w:rsidRPr="00073239">
        <w:t xml:space="preserve">Pritarti </w:t>
      </w:r>
      <w:r>
        <w:t>k</w:t>
      </w:r>
      <w:r w:rsidRPr="00212F92">
        <w:t>ilnojamųjų kultūros vertybių įrašym</w:t>
      </w:r>
      <w:r>
        <w:t>ui</w:t>
      </w:r>
      <w:r w:rsidRPr="00212F92">
        <w:t xml:space="preserve"> į Kultūros vertybių registrą.</w:t>
      </w:r>
    </w:p>
    <w:p w14:paraId="74CE7F3C" w14:textId="77777777" w:rsidR="006F1E07" w:rsidRPr="00073239" w:rsidRDefault="0027733B" w:rsidP="00484391">
      <w:pPr>
        <w:spacing w:after="0" w:line="360" w:lineRule="auto"/>
        <w:jc w:val="both"/>
        <w:rPr>
          <w:b/>
          <w:bCs/>
        </w:rPr>
      </w:pPr>
      <w:r>
        <w:rPr>
          <w:b/>
          <w:bCs/>
        </w:rPr>
        <w:tab/>
      </w:r>
    </w:p>
    <w:p w14:paraId="7DD3BB0B" w14:textId="23E525C5" w:rsidR="00DD26EE" w:rsidRPr="00C913FD" w:rsidRDefault="007D1740" w:rsidP="00C913FD">
      <w:pPr>
        <w:spacing w:after="0" w:line="360" w:lineRule="auto"/>
        <w:jc w:val="both"/>
        <w:rPr>
          <w:bCs/>
        </w:rPr>
      </w:pPr>
      <w:r w:rsidRPr="00BF45F3">
        <w:rPr>
          <w:b/>
          <w:bCs/>
        </w:rPr>
        <w:tab/>
      </w:r>
      <w:r w:rsidR="00422BAF">
        <w:t>3</w:t>
      </w:r>
      <w:r w:rsidRPr="00BF45F3">
        <w:t xml:space="preserve">. </w:t>
      </w:r>
      <w:r w:rsidRPr="00BF45F3">
        <w:rPr>
          <w:b/>
        </w:rPr>
        <w:t xml:space="preserve">SVARSTYTA. </w:t>
      </w:r>
      <w:r w:rsidR="008A4652" w:rsidRPr="008A4652">
        <w:rPr>
          <w:bCs/>
        </w:rPr>
        <w:t>Europos archeologijos paveldo apsaugos konvencijos įgyvendinimas Lietuvoje.</w:t>
      </w:r>
      <w:r w:rsidR="008A4652">
        <w:rPr>
          <w:bCs/>
        </w:rPr>
        <w:t xml:space="preserve"> </w:t>
      </w:r>
      <w:r w:rsidR="00986FC5" w:rsidRPr="00986FC5">
        <w:t xml:space="preserve"> </w:t>
      </w:r>
    </w:p>
    <w:p w14:paraId="3EBB9499" w14:textId="77777777" w:rsidR="0039605C" w:rsidRDefault="001C32A0" w:rsidP="001671EF">
      <w:pPr>
        <w:suppressAutoHyphens w:val="0"/>
        <w:spacing w:after="0" w:line="360" w:lineRule="auto"/>
        <w:ind w:firstLine="709"/>
        <w:jc w:val="both"/>
      </w:pPr>
      <w:r>
        <w:rPr>
          <w:b/>
        </w:rPr>
        <w:tab/>
      </w:r>
      <w:r w:rsidR="00DD26EE" w:rsidRPr="00DD26EE">
        <w:rPr>
          <w:b/>
        </w:rPr>
        <w:t>N</w:t>
      </w:r>
      <w:r w:rsidR="00DD26EE" w:rsidRPr="00D81B9D">
        <w:rPr>
          <w:b/>
        </w:rPr>
        <w:t>UTARTA.</w:t>
      </w:r>
      <w:r w:rsidR="00986FC5" w:rsidRPr="00D81B9D">
        <w:rPr>
          <w:b/>
        </w:rPr>
        <w:t xml:space="preserve"> </w:t>
      </w:r>
      <w:r w:rsidR="00653032" w:rsidRPr="00D81B9D">
        <w:t>Tikslinti</w:t>
      </w:r>
      <w:r w:rsidR="00986FC5" w:rsidRPr="00D81B9D">
        <w:t xml:space="preserve"> sprendimo projektą</w:t>
      </w:r>
      <w:r w:rsidR="00653032" w:rsidRPr="00D81B9D">
        <w:t xml:space="preserve"> pagal pateiktas pastabas</w:t>
      </w:r>
      <w:r w:rsidR="00986FC5" w:rsidRPr="00D81B9D">
        <w:t xml:space="preserve"> ir teikti Paveldo komisijos svarstymui kitame Paveldo komisijos posėdyje.</w:t>
      </w:r>
      <w:r w:rsidR="00986FC5" w:rsidRPr="00986FC5">
        <w:t xml:space="preserve"> </w:t>
      </w:r>
    </w:p>
    <w:p w14:paraId="3D40984F" w14:textId="77777777" w:rsidR="001671EF" w:rsidRPr="00BF45F3" w:rsidRDefault="001671EF" w:rsidP="001671EF">
      <w:pPr>
        <w:suppressAutoHyphens w:val="0"/>
        <w:spacing w:after="0" w:line="360" w:lineRule="auto"/>
        <w:ind w:firstLine="709"/>
        <w:jc w:val="both"/>
      </w:pPr>
    </w:p>
    <w:p w14:paraId="721FE9A9" w14:textId="14B0C292" w:rsidR="00D170D4" w:rsidRDefault="00D170D4" w:rsidP="00484391">
      <w:pPr>
        <w:spacing w:after="0" w:line="360" w:lineRule="auto"/>
        <w:jc w:val="both"/>
        <w:rPr>
          <w:b/>
        </w:rPr>
      </w:pPr>
      <w:r w:rsidRPr="00BF45F3">
        <w:lastRenderedPageBreak/>
        <w:tab/>
      </w:r>
      <w:r w:rsidR="00DD26EE">
        <w:t>4</w:t>
      </w:r>
      <w:r w:rsidR="00F13280" w:rsidRPr="00BF45F3">
        <w:t xml:space="preserve">. </w:t>
      </w:r>
      <w:r w:rsidR="00F13280" w:rsidRPr="00BF45F3">
        <w:rPr>
          <w:b/>
        </w:rPr>
        <w:t xml:space="preserve">SVARSTYTA. </w:t>
      </w:r>
      <w:r w:rsidR="00084DD1" w:rsidRPr="00084DD1">
        <w:rPr>
          <w:bCs/>
        </w:rPr>
        <w:t>UNESCO 2011 m. Rekomendacij</w:t>
      </w:r>
      <w:r w:rsidR="00AC5358">
        <w:rPr>
          <w:bCs/>
        </w:rPr>
        <w:t>a</w:t>
      </w:r>
      <w:r w:rsidR="00084DD1" w:rsidRPr="00084DD1">
        <w:rPr>
          <w:bCs/>
        </w:rPr>
        <w:t xml:space="preserve"> dėl istorinio urbanistinio kraštovaizdžio įgyvendinim</w:t>
      </w:r>
      <w:r w:rsidR="00AC5358">
        <w:rPr>
          <w:bCs/>
        </w:rPr>
        <w:t>o</w:t>
      </w:r>
      <w:r w:rsidR="00084DD1" w:rsidRPr="00084DD1">
        <w:rPr>
          <w:bCs/>
        </w:rPr>
        <w:t xml:space="preserve"> Lietuvoje.</w:t>
      </w:r>
    </w:p>
    <w:p w14:paraId="7711F962" w14:textId="77777777" w:rsidR="00323EA0" w:rsidRDefault="00247344" w:rsidP="006C0B80">
      <w:pPr>
        <w:suppressAutoHyphens w:val="0"/>
        <w:spacing w:after="0" w:line="360" w:lineRule="auto"/>
        <w:ind w:firstLine="709"/>
        <w:jc w:val="both"/>
        <w:rPr>
          <w:bCs/>
        </w:rPr>
      </w:pPr>
      <w:r w:rsidRPr="00BF45F3">
        <w:rPr>
          <w:bCs/>
        </w:rPr>
        <w:tab/>
      </w:r>
      <w:r w:rsidR="00323EA0" w:rsidRPr="00BF45F3">
        <w:rPr>
          <w:b/>
        </w:rPr>
        <w:t>BENDRU SUTARIMU NUTARTA</w:t>
      </w:r>
      <w:r w:rsidR="00B448BF">
        <w:rPr>
          <w:bCs/>
        </w:rPr>
        <w:t xml:space="preserve">. Pildyti esamą pažymą, ją išgryninti ir </w:t>
      </w:r>
      <w:r w:rsidR="00CD4C71" w:rsidRPr="00D81B9D">
        <w:rPr>
          <w:bCs/>
        </w:rPr>
        <w:t>diskusiją organizuoti tik parengus tinkamo turinio sprendimo projektą.</w:t>
      </w:r>
    </w:p>
    <w:p w14:paraId="07991D2A" w14:textId="77777777" w:rsidR="006C0B80" w:rsidRPr="00BF45F3" w:rsidRDefault="006C0B80" w:rsidP="006C0B80">
      <w:pPr>
        <w:suppressAutoHyphens w:val="0"/>
        <w:spacing w:after="0" w:line="360" w:lineRule="auto"/>
        <w:ind w:firstLine="709"/>
        <w:jc w:val="both"/>
        <w:rPr>
          <w:bCs/>
        </w:rPr>
      </w:pPr>
    </w:p>
    <w:p w14:paraId="180091C7" w14:textId="0D84F080" w:rsidR="00B11054" w:rsidRDefault="00550FC9" w:rsidP="006F1E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rPr>
          <w:bCs/>
        </w:rPr>
        <w:tab/>
      </w:r>
      <w:r w:rsidR="00C913FD">
        <w:rPr>
          <w:bCs/>
        </w:rPr>
        <w:t>5</w:t>
      </w:r>
      <w:r w:rsidRPr="00BF45F3">
        <w:rPr>
          <w:bCs/>
        </w:rPr>
        <w:t xml:space="preserve">. </w:t>
      </w:r>
      <w:r w:rsidRPr="00BF45F3">
        <w:rPr>
          <w:b/>
        </w:rPr>
        <w:t>SVARSTYTA</w:t>
      </w:r>
      <w:r w:rsidR="0050356C">
        <w:rPr>
          <w:bCs/>
        </w:rPr>
        <w:t xml:space="preserve">. Kiti klausimai. </w:t>
      </w:r>
    </w:p>
    <w:p w14:paraId="2DE30A92" w14:textId="02FFD509" w:rsidR="00A90931" w:rsidRDefault="00B11054" w:rsidP="00C913F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 w:rsidR="00C913FD">
        <w:rPr>
          <w:bCs/>
        </w:rPr>
        <w:t>5</w:t>
      </w:r>
      <w:r>
        <w:rPr>
          <w:bCs/>
        </w:rPr>
        <w:t xml:space="preserve">.1. Dėl Paveldo komisijos dalyvavimo trečiuoju asmeniu kino centro „Garsas“ byloje. </w:t>
      </w:r>
      <w:r w:rsidR="006C0B80">
        <w:rPr>
          <w:bCs/>
          <w:i/>
          <w:iCs/>
        </w:rPr>
        <w:t xml:space="preserve"> </w:t>
      </w:r>
    </w:p>
    <w:p w14:paraId="7A19432D" w14:textId="77777777" w:rsidR="00A90931" w:rsidRPr="004A69CC" w:rsidRDefault="00A90931" w:rsidP="00A90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  <w:i/>
          <w:iCs/>
        </w:rPr>
      </w:pPr>
      <w:r>
        <w:rPr>
          <w:bCs/>
        </w:rPr>
        <w:tab/>
      </w:r>
      <w:r w:rsidRPr="004A69CC">
        <w:rPr>
          <w:bCs/>
          <w:i/>
          <w:iCs/>
          <w:u w:val="single"/>
        </w:rPr>
        <w:t>Balsavimas dėl Paveldo komisijos dalyvavimo trečiuoju asmeniu kino centro „Garsas“ byloje:</w:t>
      </w:r>
    </w:p>
    <w:p w14:paraId="363301C5" w14:textId="77777777" w:rsidR="00A90931" w:rsidRDefault="00A90931" w:rsidP="00051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ab/>
        <w:t xml:space="preserve">Už – 5 </w:t>
      </w:r>
    </w:p>
    <w:p w14:paraId="5DD7B61C" w14:textId="77777777" w:rsidR="00A90931" w:rsidRDefault="00A90931" w:rsidP="00051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ab/>
        <w:t xml:space="preserve">Prieš – nėra </w:t>
      </w:r>
    </w:p>
    <w:p w14:paraId="37723E51" w14:textId="77777777" w:rsidR="00A90931" w:rsidRPr="00A90931" w:rsidRDefault="00A90931" w:rsidP="00051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ab/>
        <w:t xml:space="preserve">Susilaikė – 2 </w:t>
      </w:r>
    </w:p>
    <w:p w14:paraId="34CD83B7" w14:textId="77777777" w:rsidR="00A90931" w:rsidRPr="00A90931" w:rsidRDefault="009C0CE0" w:rsidP="00A909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ab/>
      </w:r>
      <w:r w:rsidR="00A90931" w:rsidRPr="00BF45F3">
        <w:rPr>
          <w:b/>
        </w:rPr>
        <w:t>NUTARTA</w:t>
      </w:r>
      <w:r w:rsidR="00A90931">
        <w:rPr>
          <w:b/>
        </w:rPr>
        <w:t xml:space="preserve">. </w:t>
      </w:r>
      <w:r w:rsidR="00A90931" w:rsidRPr="00A90931">
        <w:rPr>
          <w:bCs/>
        </w:rPr>
        <w:t xml:space="preserve">Paveldo komisijai dalyvauti trečiuoju asmeniu kino centro „Garsas“ byloje. </w:t>
      </w:r>
      <w:r w:rsidR="00A90931">
        <w:rPr>
          <w:bCs/>
        </w:rPr>
        <w:t xml:space="preserve"> </w:t>
      </w:r>
    </w:p>
    <w:p w14:paraId="4B42D899" w14:textId="77777777" w:rsidR="00A90931" w:rsidRDefault="00A90931" w:rsidP="00051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</w:p>
    <w:p w14:paraId="5E7C4C9B" w14:textId="77777777" w:rsidR="00A90931" w:rsidRDefault="00A90931" w:rsidP="00051D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</w:p>
    <w:p w14:paraId="6193CD25" w14:textId="77777777" w:rsidR="002A2DD5" w:rsidRDefault="002A2DD5" w:rsidP="002A2DD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>
        <w:rPr>
          <w:bCs/>
        </w:rPr>
        <w:t xml:space="preserve"> </w:t>
      </w:r>
    </w:p>
    <w:p w14:paraId="7E31E16D" w14:textId="77777777" w:rsidR="00E035FB" w:rsidRPr="00082223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 xml:space="preserve">Posėdžio pirmininkė                                                                                               </w:t>
      </w:r>
      <w:r w:rsidR="00E035FB">
        <w:t xml:space="preserve"> </w:t>
      </w:r>
      <w:r w:rsidRPr="00BF45F3">
        <w:t xml:space="preserve">Andrijana Filinaitė              </w:t>
      </w:r>
    </w:p>
    <w:p w14:paraId="5AA1FC65" w14:textId="77777777" w:rsidR="00E035FB" w:rsidRPr="00082223" w:rsidRDefault="00E035FB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/>
          <w:bCs/>
        </w:rPr>
      </w:pPr>
    </w:p>
    <w:p w14:paraId="135C9AD1" w14:textId="77777777" w:rsidR="00B96B0B" w:rsidRPr="00E035FB" w:rsidRDefault="00D00D17" w:rsidP="00E035F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640"/>
        </w:tabs>
        <w:spacing w:after="0" w:line="360" w:lineRule="auto"/>
        <w:jc w:val="both"/>
        <w:rPr>
          <w:bCs/>
        </w:rPr>
      </w:pPr>
      <w:r w:rsidRPr="00BF45F3">
        <w:t>Posėdžio sekretorė                                                                                                   Justina Ūsonytė</w:t>
      </w:r>
    </w:p>
    <w:sectPr w:rsidR="00B96B0B" w:rsidRPr="00E035FB" w:rsidSect="00086CBD">
      <w:headerReference w:type="default" r:id="rId8"/>
      <w:headerReference w:type="first" r:id="rId9"/>
      <w:pgSz w:w="11906" w:h="16838"/>
      <w:pgMar w:top="1134" w:right="566" w:bottom="993" w:left="1440" w:header="708" w:footer="567" w:gutter="0"/>
      <w:cols w:space="1296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B1BB" w14:textId="77777777" w:rsidR="00156216" w:rsidRDefault="00156216">
      <w:pPr>
        <w:spacing w:after="0" w:line="240" w:lineRule="auto"/>
      </w:pPr>
      <w:r>
        <w:separator/>
      </w:r>
    </w:p>
  </w:endnote>
  <w:endnote w:type="continuationSeparator" w:id="0">
    <w:p w14:paraId="1374B8E3" w14:textId="77777777" w:rsidR="00156216" w:rsidRDefault="001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252FD" w14:textId="77777777" w:rsidR="00156216" w:rsidRDefault="00156216">
      <w:pPr>
        <w:spacing w:after="0" w:line="240" w:lineRule="auto"/>
      </w:pPr>
      <w:r>
        <w:separator/>
      </w:r>
    </w:p>
  </w:footnote>
  <w:footnote w:type="continuationSeparator" w:id="0">
    <w:p w14:paraId="0486C3F4" w14:textId="77777777" w:rsidR="00156216" w:rsidRDefault="001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32A86D" w14:textId="77777777" w:rsidR="00A90931" w:rsidRDefault="00A90931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6D37">
      <w:rPr>
        <w:noProof/>
      </w:rPr>
      <w:t>11</w:t>
    </w:r>
    <w:r>
      <w:fldChar w:fldCharType="end"/>
    </w:r>
  </w:p>
  <w:p w14:paraId="497402B0" w14:textId="77777777" w:rsidR="00A90931" w:rsidRDefault="00A909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EA7CA" w14:textId="77777777" w:rsidR="00A90931" w:rsidRDefault="00A90931">
    <w:pPr>
      <w:pStyle w:val="Header"/>
      <w:jc w:val="center"/>
    </w:pPr>
  </w:p>
  <w:p w14:paraId="73A7BA56" w14:textId="77777777" w:rsidR="00A90931" w:rsidRDefault="00A909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65AD0"/>
    <w:multiLevelType w:val="hybridMultilevel"/>
    <w:tmpl w:val="4C34C0DC"/>
    <w:lvl w:ilvl="0" w:tplc="04AEE590">
      <w:start w:val="1"/>
      <w:numFmt w:val="decimal"/>
      <w:lvlText w:val="%1."/>
      <w:lvlJc w:val="left"/>
      <w:pPr>
        <w:ind w:left="1656" w:hanging="360"/>
      </w:pPr>
      <w:rPr>
        <w:rFonts w:eastAsia="Times New Roman"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1A085575"/>
    <w:multiLevelType w:val="hybridMultilevel"/>
    <w:tmpl w:val="6346FD7A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D17"/>
    <w:rsid w:val="00005E3C"/>
    <w:rsid w:val="000109C4"/>
    <w:rsid w:val="00014E2A"/>
    <w:rsid w:val="00017306"/>
    <w:rsid w:val="0002713F"/>
    <w:rsid w:val="00034110"/>
    <w:rsid w:val="0003485C"/>
    <w:rsid w:val="00036145"/>
    <w:rsid w:val="0004037C"/>
    <w:rsid w:val="00043F41"/>
    <w:rsid w:val="00045016"/>
    <w:rsid w:val="00051D8F"/>
    <w:rsid w:val="00053335"/>
    <w:rsid w:val="00054234"/>
    <w:rsid w:val="0005581F"/>
    <w:rsid w:val="000571A1"/>
    <w:rsid w:val="0005775B"/>
    <w:rsid w:val="00065836"/>
    <w:rsid w:val="00073239"/>
    <w:rsid w:val="00077DDA"/>
    <w:rsid w:val="00082223"/>
    <w:rsid w:val="00084DD1"/>
    <w:rsid w:val="00086CBD"/>
    <w:rsid w:val="00092E19"/>
    <w:rsid w:val="000A7EBA"/>
    <w:rsid w:val="000B32CE"/>
    <w:rsid w:val="000B4C2F"/>
    <w:rsid w:val="000B60D5"/>
    <w:rsid w:val="000C1369"/>
    <w:rsid w:val="000D0BF7"/>
    <w:rsid w:val="000E6BC7"/>
    <w:rsid w:val="000F747F"/>
    <w:rsid w:val="00111D0C"/>
    <w:rsid w:val="00112637"/>
    <w:rsid w:val="0012398A"/>
    <w:rsid w:val="00125220"/>
    <w:rsid w:val="00137BEF"/>
    <w:rsid w:val="00156216"/>
    <w:rsid w:val="001671EF"/>
    <w:rsid w:val="001747F4"/>
    <w:rsid w:val="001A0585"/>
    <w:rsid w:val="001B0203"/>
    <w:rsid w:val="001B5126"/>
    <w:rsid w:val="001B5411"/>
    <w:rsid w:val="001C0ADF"/>
    <w:rsid w:val="001C32A0"/>
    <w:rsid w:val="001C394B"/>
    <w:rsid w:val="001D0E3B"/>
    <w:rsid w:val="001D40C0"/>
    <w:rsid w:val="001F7CBD"/>
    <w:rsid w:val="002115CD"/>
    <w:rsid w:val="00211FF4"/>
    <w:rsid w:val="00212F92"/>
    <w:rsid w:val="00215C0A"/>
    <w:rsid w:val="00220DA1"/>
    <w:rsid w:val="002335F6"/>
    <w:rsid w:val="00242E66"/>
    <w:rsid w:val="00247344"/>
    <w:rsid w:val="002520FE"/>
    <w:rsid w:val="00254BAB"/>
    <w:rsid w:val="00261C4A"/>
    <w:rsid w:val="00262F25"/>
    <w:rsid w:val="002653B9"/>
    <w:rsid w:val="002708E7"/>
    <w:rsid w:val="0027733B"/>
    <w:rsid w:val="00277B3C"/>
    <w:rsid w:val="002872B2"/>
    <w:rsid w:val="002872E1"/>
    <w:rsid w:val="0029263F"/>
    <w:rsid w:val="00296FD7"/>
    <w:rsid w:val="002A2DD5"/>
    <w:rsid w:val="002D069E"/>
    <w:rsid w:val="002D420E"/>
    <w:rsid w:val="002F1831"/>
    <w:rsid w:val="00303482"/>
    <w:rsid w:val="00307A6F"/>
    <w:rsid w:val="0031013E"/>
    <w:rsid w:val="00312991"/>
    <w:rsid w:val="00316CFA"/>
    <w:rsid w:val="00320815"/>
    <w:rsid w:val="00323EA0"/>
    <w:rsid w:val="00324409"/>
    <w:rsid w:val="003252DE"/>
    <w:rsid w:val="00326495"/>
    <w:rsid w:val="00331BB5"/>
    <w:rsid w:val="003441A9"/>
    <w:rsid w:val="0035253B"/>
    <w:rsid w:val="00357FE1"/>
    <w:rsid w:val="00372604"/>
    <w:rsid w:val="00374E37"/>
    <w:rsid w:val="0039605C"/>
    <w:rsid w:val="003B250F"/>
    <w:rsid w:val="003C522C"/>
    <w:rsid w:val="003C7C65"/>
    <w:rsid w:val="003D137B"/>
    <w:rsid w:val="003D3924"/>
    <w:rsid w:val="003F63A5"/>
    <w:rsid w:val="00405005"/>
    <w:rsid w:val="00422BAF"/>
    <w:rsid w:val="00447522"/>
    <w:rsid w:val="00453B47"/>
    <w:rsid w:val="00464337"/>
    <w:rsid w:val="004671CF"/>
    <w:rsid w:val="00480CDD"/>
    <w:rsid w:val="00483166"/>
    <w:rsid w:val="00484391"/>
    <w:rsid w:val="00484CBC"/>
    <w:rsid w:val="0049222D"/>
    <w:rsid w:val="004A3D01"/>
    <w:rsid w:val="004A69CC"/>
    <w:rsid w:val="004A7218"/>
    <w:rsid w:val="004B0DB4"/>
    <w:rsid w:val="004B3C2E"/>
    <w:rsid w:val="004C0193"/>
    <w:rsid w:val="004C6CDE"/>
    <w:rsid w:val="004D3533"/>
    <w:rsid w:val="004E040B"/>
    <w:rsid w:val="004E4111"/>
    <w:rsid w:val="004E6D1F"/>
    <w:rsid w:val="004F58BA"/>
    <w:rsid w:val="0050356C"/>
    <w:rsid w:val="0052092E"/>
    <w:rsid w:val="00550FC9"/>
    <w:rsid w:val="005517B8"/>
    <w:rsid w:val="005526E8"/>
    <w:rsid w:val="005676BE"/>
    <w:rsid w:val="00574988"/>
    <w:rsid w:val="00576899"/>
    <w:rsid w:val="00595910"/>
    <w:rsid w:val="005A19BB"/>
    <w:rsid w:val="005C441C"/>
    <w:rsid w:val="005C522A"/>
    <w:rsid w:val="005D0090"/>
    <w:rsid w:val="005D19C8"/>
    <w:rsid w:val="005D7BFE"/>
    <w:rsid w:val="005F4429"/>
    <w:rsid w:val="005F538C"/>
    <w:rsid w:val="00603913"/>
    <w:rsid w:val="006072A0"/>
    <w:rsid w:val="00635A32"/>
    <w:rsid w:val="00640C08"/>
    <w:rsid w:val="00643134"/>
    <w:rsid w:val="00644E9F"/>
    <w:rsid w:val="00653032"/>
    <w:rsid w:val="00665820"/>
    <w:rsid w:val="0067567F"/>
    <w:rsid w:val="006B114D"/>
    <w:rsid w:val="006B7C83"/>
    <w:rsid w:val="006C061F"/>
    <w:rsid w:val="006C0B80"/>
    <w:rsid w:val="006D11D8"/>
    <w:rsid w:val="006F1E07"/>
    <w:rsid w:val="006F559F"/>
    <w:rsid w:val="006F5A9D"/>
    <w:rsid w:val="00712B63"/>
    <w:rsid w:val="00713571"/>
    <w:rsid w:val="00716409"/>
    <w:rsid w:val="0071657E"/>
    <w:rsid w:val="007372B9"/>
    <w:rsid w:val="00743877"/>
    <w:rsid w:val="007448D6"/>
    <w:rsid w:val="00746F94"/>
    <w:rsid w:val="00753578"/>
    <w:rsid w:val="00753790"/>
    <w:rsid w:val="007567B6"/>
    <w:rsid w:val="00761498"/>
    <w:rsid w:val="00761B78"/>
    <w:rsid w:val="00764D31"/>
    <w:rsid w:val="0076680C"/>
    <w:rsid w:val="00771382"/>
    <w:rsid w:val="00773629"/>
    <w:rsid w:val="00787252"/>
    <w:rsid w:val="007972F0"/>
    <w:rsid w:val="007D1740"/>
    <w:rsid w:val="007D2E34"/>
    <w:rsid w:val="007E39D9"/>
    <w:rsid w:val="007F1034"/>
    <w:rsid w:val="007F4CA8"/>
    <w:rsid w:val="007F7B75"/>
    <w:rsid w:val="00802CC0"/>
    <w:rsid w:val="00823BCE"/>
    <w:rsid w:val="0082785C"/>
    <w:rsid w:val="008302CD"/>
    <w:rsid w:val="00832A5A"/>
    <w:rsid w:val="00844952"/>
    <w:rsid w:val="00844D53"/>
    <w:rsid w:val="00851BAF"/>
    <w:rsid w:val="008728E5"/>
    <w:rsid w:val="00877D67"/>
    <w:rsid w:val="008908C5"/>
    <w:rsid w:val="008A41AD"/>
    <w:rsid w:val="008A4652"/>
    <w:rsid w:val="008B0CA0"/>
    <w:rsid w:val="008B2832"/>
    <w:rsid w:val="008B6489"/>
    <w:rsid w:val="008F1BBA"/>
    <w:rsid w:val="008F63D8"/>
    <w:rsid w:val="00905F16"/>
    <w:rsid w:val="00906D55"/>
    <w:rsid w:val="00910559"/>
    <w:rsid w:val="00914E1F"/>
    <w:rsid w:val="00921E2D"/>
    <w:rsid w:val="00941A7D"/>
    <w:rsid w:val="00945A21"/>
    <w:rsid w:val="00951858"/>
    <w:rsid w:val="009522F0"/>
    <w:rsid w:val="00960A6E"/>
    <w:rsid w:val="0096125A"/>
    <w:rsid w:val="00986FC5"/>
    <w:rsid w:val="00987723"/>
    <w:rsid w:val="0099233D"/>
    <w:rsid w:val="009B253D"/>
    <w:rsid w:val="009C0CE0"/>
    <w:rsid w:val="009C50DB"/>
    <w:rsid w:val="009C6400"/>
    <w:rsid w:val="009C6BC8"/>
    <w:rsid w:val="009D4C4F"/>
    <w:rsid w:val="009F7B36"/>
    <w:rsid w:val="00A13CF6"/>
    <w:rsid w:val="00A170BD"/>
    <w:rsid w:val="00A216BA"/>
    <w:rsid w:val="00A43126"/>
    <w:rsid w:val="00A60607"/>
    <w:rsid w:val="00A7137D"/>
    <w:rsid w:val="00A72963"/>
    <w:rsid w:val="00A733B4"/>
    <w:rsid w:val="00A90931"/>
    <w:rsid w:val="00A92888"/>
    <w:rsid w:val="00A94468"/>
    <w:rsid w:val="00AA62EF"/>
    <w:rsid w:val="00AB3E29"/>
    <w:rsid w:val="00AB6F25"/>
    <w:rsid w:val="00AC5358"/>
    <w:rsid w:val="00AD1828"/>
    <w:rsid w:val="00AD2B66"/>
    <w:rsid w:val="00AD31E1"/>
    <w:rsid w:val="00AE2543"/>
    <w:rsid w:val="00AE34B6"/>
    <w:rsid w:val="00B11054"/>
    <w:rsid w:val="00B1443E"/>
    <w:rsid w:val="00B32B59"/>
    <w:rsid w:val="00B33EDF"/>
    <w:rsid w:val="00B352A9"/>
    <w:rsid w:val="00B448BF"/>
    <w:rsid w:val="00B47E4B"/>
    <w:rsid w:val="00B662CA"/>
    <w:rsid w:val="00B91C70"/>
    <w:rsid w:val="00B93221"/>
    <w:rsid w:val="00B96B0B"/>
    <w:rsid w:val="00BA1467"/>
    <w:rsid w:val="00BA25FC"/>
    <w:rsid w:val="00BD4A2A"/>
    <w:rsid w:val="00BD61BC"/>
    <w:rsid w:val="00BE23C0"/>
    <w:rsid w:val="00BE35E2"/>
    <w:rsid w:val="00BF1E5F"/>
    <w:rsid w:val="00BF45F3"/>
    <w:rsid w:val="00BF5684"/>
    <w:rsid w:val="00C10394"/>
    <w:rsid w:val="00C24DF8"/>
    <w:rsid w:val="00C273E2"/>
    <w:rsid w:val="00C521DD"/>
    <w:rsid w:val="00C534AE"/>
    <w:rsid w:val="00C5687C"/>
    <w:rsid w:val="00C61DE0"/>
    <w:rsid w:val="00C909FD"/>
    <w:rsid w:val="00C913FD"/>
    <w:rsid w:val="00C950A8"/>
    <w:rsid w:val="00CA3E29"/>
    <w:rsid w:val="00CB1611"/>
    <w:rsid w:val="00CB2EE1"/>
    <w:rsid w:val="00CB327E"/>
    <w:rsid w:val="00CD4C71"/>
    <w:rsid w:val="00CD74D8"/>
    <w:rsid w:val="00CE1B3B"/>
    <w:rsid w:val="00CE4FD9"/>
    <w:rsid w:val="00CF402B"/>
    <w:rsid w:val="00CF7839"/>
    <w:rsid w:val="00D00D17"/>
    <w:rsid w:val="00D0157E"/>
    <w:rsid w:val="00D07FE6"/>
    <w:rsid w:val="00D10D96"/>
    <w:rsid w:val="00D170D4"/>
    <w:rsid w:val="00D21C82"/>
    <w:rsid w:val="00D268ED"/>
    <w:rsid w:val="00D30592"/>
    <w:rsid w:val="00D372A3"/>
    <w:rsid w:val="00D5018A"/>
    <w:rsid w:val="00D5731E"/>
    <w:rsid w:val="00D74053"/>
    <w:rsid w:val="00D744D0"/>
    <w:rsid w:val="00D77448"/>
    <w:rsid w:val="00D81B9D"/>
    <w:rsid w:val="00D86D37"/>
    <w:rsid w:val="00D922DB"/>
    <w:rsid w:val="00DA26C0"/>
    <w:rsid w:val="00DA4C83"/>
    <w:rsid w:val="00DB75FF"/>
    <w:rsid w:val="00DC3235"/>
    <w:rsid w:val="00DC7FED"/>
    <w:rsid w:val="00DD26EE"/>
    <w:rsid w:val="00DD39C8"/>
    <w:rsid w:val="00E01277"/>
    <w:rsid w:val="00E035FB"/>
    <w:rsid w:val="00E04B0E"/>
    <w:rsid w:val="00E05131"/>
    <w:rsid w:val="00E115CA"/>
    <w:rsid w:val="00E15489"/>
    <w:rsid w:val="00E17FF1"/>
    <w:rsid w:val="00E21B34"/>
    <w:rsid w:val="00E30555"/>
    <w:rsid w:val="00E43683"/>
    <w:rsid w:val="00E445F2"/>
    <w:rsid w:val="00E62D7C"/>
    <w:rsid w:val="00E73A18"/>
    <w:rsid w:val="00E80ED5"/>
    <w:rsid w:val="00E92B6C"/>
    <w:rsid w:val="00E953B2"/>
    <w:rsid w:val="00E971B0"/>
    <w:rsid w:val="00EB05EB"/>
    <w:rsid w:val="00EB1241"/>
    <w:rsid w:val="00EB461D"/>
    <w:rsid w:val="00EB5654"/>
    <w:rsid w:val="00EC4976"/>
    <w:rsid w:val="00F006EF"/>
    <w:rsid w:val="00F13280"/>
    <w:rsid w:val="00F1427B"/>
    <w:rsid w:val="00F15C64"/>
    <w:rsid w:val="00F26E1B"/>
    <w:rsid w:val="00F45482"/>
    <w:rsid w:val="00F46AEE"/>
    <w:rsid w:val="00F47D52"/>
    <w:rsid w:val="00F6421F"/>
    <w:rsid w:val="00F674A9"/>
    <w:rsid w:val="00F83C21"/>
    <w:rsid w:val="00F87DAE"/>
    <w:rsid w:val="00F93A28"/>
    <w:rsid w:val="00F97834"/>
    <w:rsid w:val="00FA1C4C"/>
    <w:rsid w:val="00FA3730"/>
    <w:rsid w:val="00FA558B"/>
    <w:rsid w:val="00FB660A"/>
    <w:rsid w:val="00FE6B7A"/>
    <w:rsid w:val="00FF15E9"/>
    <w:rsid w:val="00FF25E4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59426"/>
  <w15:docId w15:val="{9EFE0280-46A0-4D85-9756-8A7FEF979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0D17"/>
    <w:pPr>
      <w:suppressAutoHyphens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val="lt-LT" w:eastAsia="lt-LT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C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00D17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2CC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D17"/>
    <w:rPr>
      <w:rFonts w:ascii="Cambria" w:eastAsia="Calibri" w:hAnsi="Cambria" w:cs="Times New Roman"/>
      <w:b/>
      <w:bCs/>
      <w:i/>
      <w:iCs/>
      <w:kern w:val="1"/>
      <w:sz w:val="28"/>
      <w:szCs w:val="28"/>
      <w:lang w:val="lt-LT" w:eastAsia="lt-LT"/>
    </w:rPr>
  </w:style>
  <w:style w:type="paragraph" w:styleId="Header">
    <w:name w:val="header"/>
    <w:basedOn w:val="Normal"/>
    <w:link w:val="HeaderChar"/>
    <w:uiPriority w:val="99"/>
    <w:qFormat/>
    <w:rsid w:val="00D00D17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rsid w:val="00D00D17"/>
    <w:rPr>
      <w:rFonts w:ascii="Times New Roman" w:eastAsia="Calibri" w:hAnsi="Times New Roman" w:cs="Times New Roman"/>
      <w:kern w:val="1"/>
      <w:sz w:val="24"/>
      <w:szCs w:val="24"/>
      <w:lang w:val="lt-LT"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802CC0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val="lt-LT" w:eastAsia="lt-L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2CC0"/>
    <w:rPr>
      <w:rFonts w:asciiTheme="majorHAnsi" w:eastAsiaTheme="majorEastAsia" w:hAnsiTheme="majorHAnsi" w:cstheme="majorBidi"/>
      <w:color w:val="1F4D78" w:themeColor="accent1" w:themeShade="7F"/>
      <w:kern w:val="1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A13CF6"/>
    <w:pPr>
      <w:suppressAutoHyphens w:val="0"/>
      <w:spacing w:after="160" w:line="256" w:lineRule="auto"/>
      <w:ind w:left="720"/>
      <w:contextualSpacing/>
    </w:pPr>
    <w:rPr>
      <w:kern w:val="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67B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B80"/>
    <w:rPr>
      <w:rFonts w:ascii="Segoe UI" w:eastAsia="Times New Roman" w:hAnsi="Segoe UI" w:cs="Segoe UI"/>
      <w:kern w:val="1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4617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3063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18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2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w15="http://schemas.microsoft.com/office/word/2012/wordml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DEE50C44-31DE-47C4-9F67-F58FCBF7EAF5}">
  <ds:schemaRefs>
    <ds:schemaRef ds:uri="http://schemas.openxmlformats.org/officeDocument/2006/relationships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1367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Justina.U</cp:lastModifiedBy>
  <cp:revision>26</cp:revision>
  <dcterms:created xsi:type="dcterms:W3CDTF">2020-05-14T05:55:00Z</dcterms:created>
  <dcterms:modified xsi:type="dcterms:W3CDTF">2020-10-28T06:56:00Z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C_AdditionalMakersMail">
    <vt:lpwstr>justina.usonyte@vkpk.lt</vt:lpwstr>
  </property>
  <property fmtid="{D5CDD505-2E9C-101B-9397-08002B2CF9AE}" pid="3" name="DISC_Consignor">
    <vt:lpwstr> </vt:lpwstr>
  </property>
  <property fmtid="{D5CDD505-2E9C-101B-9397-08002B2CF9AE}" pid="4" name="DIScgiUrl">
    <vt:lpwstr>http://edvs.epaslaugos.lt/cs/idcplg</vt:lpwstr>
  </property>
  <property fmtid="{D5CDD505-2E9C-101B-9397-08002B2CF9AE}" pid="5" name="DISC_MainMakerMail">
    <vt:lpwstr>justina.usonyte@vkpk.lt</vt:lpwstr>
  </property>
  <property fmtid="{D5CDD505-2E9C-101B-9397-08002B2CF9AE}" pid="6" name="DISdDocName">
    <vt:lpwstr>1617964</vt:lpwstr>
  </property>
  <property fmtid="{D5CDD505-2E9C-101B-9397-08002B2CF9AE}" pid="7" name="DISTaskPaneUrl">
    <vt:lpwstr>http://edvs.epaslaugos.lt/cs/idcplg?ClientControlled=DocMan&amp;coreContentOnly=1&amp;WebdavRequest=1&amp;IdcService=DOC_INFO&amp;dID=676994</vt:lpwstr>
  </property>
  <property fmtid="{D5CDD505-2E9C-101B-9397-08002B2CF9AE}" pid="8" name="DISC_Title">
    <vt:lpwstr>2020-05-08 VALSTYBINĖS KULTŪROS PAVELDO KOMISIJOS NUOTOLINIO POSĖDŽIO PROTOKOLAS</vt:lpwstr>
  </property>
  <property fmtid="{D5CDD505-2E9C-101B-9397-08002B2CF9AE}" pid="9" name="DISC_AdditionalMakers">
    <vt:lpwstr>Justina Ūsonytė</vt:lpwstr>
  </property>
  <property fmtid="{D5CDD505-2E9C-101B-9397-08002B2CF9AE}" pid="10" name="DISC_OrgAuthor">
    <vt:lpwstr>Lietuvos Respublikos Valstybinė kultūros paveldo komisija</vt:lpwstr>
  </property>
  <property fmtid="{D5CDD505-2E9C-101B-9397-08002B2CF9AE}" pid="11" name="DISC_AdditionalTutors">
    <vt:lpwstr> </vt:lpwstr>
  </property>
  <property fmtid="{D5CDD505-2E9C-101B-9397-08002B2CF9AE}" pid="12" name="DISC_SignersGroup">
    <vt:lpwstr>Vaidutė Ščiglienė, Justina Ūsonytė</vt:lpwstr>
  </property>
  <property fmtid="{D5CDD505-2E9C-101B-9397-08002B2CF9AE}" pid="13" name="DISC_OrgApprovers">
    <vt:lpwstr> </vt:lpwstr>
  </property>
  <property fmtid="{D5CDD505-2E9C-101B-9397-08002B2CF9AE}" pid="14" name="DISC_Signer">
    <vt:lpwstr> </vt:lpwstr>
  </property>
  <property fmtid="{D5CDD505-2E9C-101B-9397-08002B2CF9AE}" pid="15" name="DISC_MainMakerPhone">
    <vt:lpwstr>+37052663279</vt:lpwstr>
  </property>
  <property fmtid="{D5CDD505-2E9C-101B-9397-08002B2CF9AE}" pid="16" name="DISC_AdditionalApproversMail">
    <vt:lpwstr>rimantas.bitinas@vkpk.lt, viktorija.gadeikiene@vkpk.lt, anzelika.veziene@vkpk.lt, justina.usonyte@vkpk.lt</vt:lpwstr>
  </property>
  <property fmtid="{D5CDD505-2E9C-101B-9397-08002B2CF9AE}" pid="17" name="DISidcName">
    <vt:lpwstr>edvsast1viisplocal16200</vt:lpwstr>
  </property>
  <property fmtid="{D5CDD505-2E9C-101B-9397-08002B2CF9AE}" pid="18" name="DISProperties">
    <vt:lpwstr>DISC_AdditionalMakersMail,DISC_Consignor,DIScgiUrl,DISC_MainMakerMail,DISC_DocRegNr,DISdDocName,DISTaskPaneUrl,DISC_Title,DISC_AdditionalMakers,DISC_OrgAuthor,DISC_AdditionalTutors,DISC_SignersGroup,DISC_OrgApprovers,DISC_Signer,DISC_MainMakerPhone,DISC_A</vt:lpwstr>
  </property>
  <property fmtid="{D5CDD505-2E9C-101B-9397-08002B2CF9AE}" pid="19" name="DISC_AdditionalMakersPhone">
    <vt:lpwstr>+37052663279</vt:lpwstr>
  </property>
  <property fmtid="{D5CDD505-2E9C-101B-9397-08002B2CF9AE}" pid="20" name="DISdUser">
    <vt:lpwstr>administrac_spec2</vt:lpwstr>
  </property>
  <property fmtid="{D5CDD505-2E9C-101B-9397-08002B2CF9AE}" pid="21" name="DISC_AdditionalApprovers">
    <vt:lpwstr>Rimantas Bitinas, Viktorija Gadeikienė, Anželika Vėžienė, Justina Ūsonytė</vt:lpwstr>
  </property>
  <property fmtid="{D5CDD505-2E9C-101B-9397-08002B2CF9AE}" pid="22" name="DISdID">
    <vt:lpwstr>676994</vt:lpwstr>
  </property>
  <property fmtid="{D5CDD505-2E9C-101B-9397-08002B2CF9AE}" pid="23" name="DISC_MainMaker">
    <vt:lpwstr>Justina Ūsonytė</vt:lpwstr>
  </property>
  <property fmtid="{D5CDD505-2E9C-101B-9397-08002B2CF9AE}" pid="24" name="DISC_TutorPhone">
    <vt:lpwstr> </vt:lpwstr>
  </property>
  <property fmtid="{D5CDD505-2E9C-101B-9397-08002B2CF9AE}" pid="25" name="DISC_AdditionalApproversPhone">
    <vt:lpwstr>+37052663284, +37052663284, +37052663284, +37052663279</vt:lpwstr>
  </property>
  <property fmtid="{D5CDD505-2E9C-101B-9397-08002B2CF9AE}" pid="26" name="DISC_AdditionalTutorsMail">
    <vt:lpwstr> </vt:lpwstr>
  </property>
  <property fmtid="{D5CDD505-2E9C-101B-9397-08002B2CF9AE}" pid="27" name="DISC_AdditionalTutorsPhone">
    <vt:lpwstr> </vt:lpwstr>
  </property>
  <property fmtid="{D5CDD505-2E9C-101B-9397-08002B2CF9AE}" pid="28" name="DISC_Tutor">
    <vt:lpwstr> </vt:lpwstr>
  </property>
  <property fmtid="{D5CDD505-2E9C-101B-9397-08002B2CF9AE}" pid="29" name="DISC_TutorMail">
    <vt:lpwstr> </vt:lpwstr>
  </property>
  <property fmtid="{D5CDD505-2E9C-101B-9397-08002B2CF9AE}" pid="30" name="DISC_Consignee">
    <vt:lpwstr> </vt:lpwstr>
  </property>
  <property fmtid="{D5CDD505-2E9C-101B-9397-08002B2CF9AE}" pid="31" name="DISC_DocRegNr">
    <vt:lpwstr>V17-7(6.1)</vt:lpwstr>
  </property>
  <property fmtid="{D5CDD505-2E9C-101B-9397-08002B2CF9AE}" pid="32" name="DISC_DocRegDate">
    <vt:lpwstr>2020-05-21 10:30</vt:lpwstr>
  </property>
</Properties>
</file>